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F846" w14:textId="77777777" w:rsidR="00D77712" w:rsidRDefault="00D77712" w:rsidP="00D77712">
      <w:pPr>
        <w:rPr>
          <w:b/>
          <w:sz w:val="32"/>
          <w:szCs w:val="32"/>
        </w:rPr>
      </w:pPr>
      <w:r>
        <w:rPr>
          <w:noProof/>
        </w:rPr>
        <mc:AlternateContent>
          <mc:Choice Requires="wps">
            <w:drawing>
              <wp:anchor distT="45720" distB="45720" distL="114300" distR="114300" simplePos="0" relativeHeight="251659264" behindDoc="0" locked="0" layoutInCell="1" allowOverlap="1" wp14:anchorId="5FD105D0" wp14:editId="0CD46901">
                <wp:simplePos x="0" y="0"/>
                <wp:positionH relativeFrom="margin">
                  <wp:align>right</wp:align>
                </wp:positionH>
                <wp:positionV relativeFrom="paragraph">
                  <wp:posOffset>208280</wp:posOffset>
                </wp:positionV>
                <wp:extent cx="3393440" cy="933450"/>
                <wp:effectExtent l="0" t="0" r="16510"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933450"/>
                        </a:xfrm>
                        <a:prstGeom prst="rect">
                          <a:avLst/>
                        </a:prstGeom>
                        <a:solidFill>
                          <a:srgbClr val="FFFF00"/>
                        </a:solid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B982601" w14:textId="4AAB3264" w:rsidR="00B02824" w:rsidRPr="00B556E3" w:rsidRDefault="00CF39D4" w:rsidP="00D77712">
                            <w:pPr>
                              <w:spacing w:after="0"/>
                              <w:jc w:val="center"/>
                              <w:rPr>
                                <w:rFonts w:ascii="Century Gothic" w:hAnsi="Century Gothic"/>
                                <w:b/>
                                <w:bCs/>
                                <w:color w:val="000000" w:themeColor="text1"/>
                                <w:sz w:val="24"/>
                                <w:szCs w:val="24"/>
                              </w:rPr>
                            </w:pPr>
                            <w:r w:rsidRPr="00B556E3">
                              <w:rPr>
                                <w:rFonts w:ascii="Century Gothic" w:hAnsi="Century Gothic"/>
                                <w:b/>
                                <w:bCs/>
                                <w:color w:val="000000" w:themeColor="text1"/>
                                <w:sz w:val="24"/>
                                <w:szCs w:val="24"/>
                              </w:rPr>
                              <w:t xml:space="preserve">  </w:t>
                            </w:r>
                            <w:r w:rsidR="00B556E3">
                              <w:rPr>
                                <w:rFonts w:ascii="Century Gothic" w:hAnsi="Century Gothic"/>
                                <w:b/>
                                <w:bCs/>
                                <w:color w:val="000000" w:themeColor="text1"/>
                                <w:sz w:val="24"/>
                                <w:szCs w:val="24"/>
                              </w:rPr>
                              <w:t xml:space="preserve">PROCES-VERBAL </w:t>
                            </w:r>
                            <w:proofErr w:type="gramStart"/>
                            <w:r w:rsidR="00B02824" w:rsidRPr="00B556E3">
                              <w:rPr>
                                <w:rFonts w:ascii="Century Gothic" w:hAnsi="Century Gothic"/>
                                <w:b/>
                                <w:bCs/>
                                <w:color w:val="000000" w:themeColor="text1"/>
                                <w:sz w:val="24"/>
                                <w:szCs w:val="24"/>
                              </w:rPr>
                              <w:t>DE  LA</w:t>
                            </w:r>
                            <w:proofErr w:type="gramEnd"/>
                            <w:r w:rsidR="00B02824" w:rsidRPr="00B556E3">
                              <w:rPr>
                                <w:rFonts w:ascii="Century Gothic" w:hAnsi="Century Gothic"/>
                                <w:b/>
                                <w:bCs/>
                                <w:color w:val="000000" w:themeColor="text1"/>
                                <w:sz w:val="24"/>
                                <w:szCs w:val="24"/>
                              </w:rPr>
                              <w:t xml:space="preserve">  REUNION</w:t>
                            </w:r>
                          </w:p>
                          <w:p w14:paraId="6372A2B4" w14:textId="77777777" w:rsidR="00DB52E7" w:rsidRDefault="00B02824" w:rsidP="00D77712">
                            <w:pPr>
                              <w:spacing w:after="0"/>
                              <w:jc w:val="center"/>
                              <w:rPr>
                                <w:rFonts w:ascii="Century Gothic" w:hAnsi="Century Gothic"/>
                                <w:b/>
                                <w:bCs/>
                                <w:color w:val="000000" w:themeColor="text1"/>
                                <w:sz w:val="24"/>
                                <w:szCs w:val="24"/>
                              </w:rPr>
                            </w:pPr>
                            <w:proofErr w:type="gramStart"/>
                            <w:r w:rsidRPr="00B556E3">
                              <w:rPr>
                                <w:rFonts w:ascii="Century Gothic" w:hAnsi="Century Gothic"/>
                                <w:b/>
                                <w:bCs/>
                                <w:color w:val="000000" w:themeColor="text1"/>
                                <w:sz w:val="24"/>
                                <w:szCs w:val="24"/>
                              </w:rPr>
                              <w:t>DU  CONSEIL</w:t>
                            </w:r>
                            <w:proofErr w:type="gramEnd"/>
                            <w:r w:rsidRPr="00B556E3">
                              <w:rPr>
                                <w:rFonts w:ascii="Century Gothic" w:hAnsi="Century Gothic"/>
                                <w:b/>
                                <w:bCs/>
                                <w:color w:val="000000" w:themeColor="text1"/>
                                <w:sz w:val="24"/>
                                <w:szCs w:val="24"/>
                              </w:rPr>
                              <w:t xml:space="preserve">  MUNICIPAL</w:t>
                            </w:r>
                            <w:r w:rsidR="00CF39D4" w:rsidRPr="004B7EFB">
                              <w:rPr>
                                <w:rFonts w:ascii="Century Gothic" w:hAnsi="Century Gothic"/>
                                <w:b/>
                                <w:bCs/>
                                <w:color w:val="000000" w:themeColor="text1"/>
                                <w:sz w:val="24"/>
                                <w:szCs w:val="24"/>
                              </w:rPr>
                              <w:t xml:space="preserve"> </w:t>
                            </w:r>
                          </w:p>
                          <w:p w14:paraId="4D6E524A" w14:textId="4D62D42D" w:rsidR="00B02824" w:rsidRPr="004B7EFB" w:rsidRDefault="00CF39D4" w:rsidP="00D77712">
                            <w:pPr>
                              <w:spacing w:after="0"/>
                              <w:jc w:val="center"/>
                              <w:rPr>
                                <w:rFonts w:ascii="Century Gothic" w:hAnsi="Century Gothic"/>
                                <w:b/>
                                <w:bCs/>
                                <w:color w:val="000000" w:themeColor="text1"/>
                                <w:sz w:val="24"/>
                                <w:szCs w:val="24"/>
                              </w:rPr>
                            </w:pPr>
                            <w:r w:rsidRPr="004B7EFB">
                              <w:rPr>
                                <w:rFonts w:ascii="Century Gothic" w:hAnsi="Century Gothic"/>
                                <w:b/>
                                <w:bCs/>
                                <w:color w:val="000000" w:themeColor="text1"/>
                                <w:sz w:val="24"/>
                                <w:szCs w:val="24"/>
                              </w:rPr>
                              <w:t xml:space="preserve"> </w:t>
                            </w:r>
                          </w:p>
                          <w:p w14:paraId="669BC07C" w14:textId="133E05B9" w:rsidR="00CF39D4" w:rsidRPr="004B7EFB" w:rsidRDefault="00CF39D4" w:rsidP="00D77712">
                            <w:pPr>
                              <w:spacing w:after="0"/>
                              <w:jc w:val="center"/>
                              <w:rPr>
                                <w:rFonts w:ascii="Century Gothic" w:hAnsi="Century Gothic"/>
                                <w:b/>
                                <w:bCs/>
                                <w:color w:val="000000" w:themeColor="text1"/>
                                <w:sz w:val="24"/>
                                <w:szCs w:val="24"/>
                              </w:rPr>
                            </w:pPr>
                            <w:proofErr w:type="gramStart"/>
                            <w:r w:rsidRPr="004B7EFB">
                              <w:rPr>
                                <w:rFonts w:ascii="Century Gothic" w:hAnsi="Century Gothic"/>
                                <w:b/>
                                <w:bCs/>
                                <w:color w:val="000000" w:themeColor="text1"/>
                                <w:sz w:val="24"/>
                                <w:szCs w:val="24"/>
                              </w:rPr>
                              <w:t>du</w:t>
                            </w:r>
                            <w:proofErr w:type="gramEnd"/>
                            <w:r w:rsidRPr="004B7EFB">
                              <w:rPr>
                                <w:rFonts w:ascii="Century Gothic" w:hAnsi="Century Gothic"/>
                                <w:b/>
                                <w:bCs/>
                                <w:color w:val="000000" w:themeColor="text1"/>
                                <w:sz w:val="24"/>
                                <w:szCs w:val="24"/>
                              </w:rPr>
                              <w:t xml:space="preserve"> jeudi</w:t>
                            </w:r>
                            <w:r w:rsidR="006D1FEC" w:rsidRPr="004B7EFB">
                              <w:rPr>
                                <w:rFonts w:ascii="Century Gothic" w:hAnsi="Century Gothic"/>
                                <w:b/>
                                <w:bCs/>
                                <w:color w:val="000000" w:themeColor="text1"/>
                                <w:sz w:val="24"/>
                                <w:szCs w:val="24"/>
                              </w:rPr>
                              <w:t xml:space="preserve"> 16 septembre </w:t>
                            </w:r>
                            <w:r w:rsidR="0017475D" w:rsidRPr="004B7EFB">
                              <w:rPr>
                                <w:rFonts w:ascii="Century Gothic" w:hAnsi="Century Gothic"/>
                                <w:b/>
                                <w:bCs/>
                                <w:color w:val="000000" w:themeColor="text1"/>
                                <w:sz w:val="24"/>
                                <w:szCs w:val="24"/>
                              </w:rPr>
                              <w:t>2021</w:t>
                            </w:r>
                          </w:p>
                          <w:p w14:paraId="00344EA9" w14:textId="77777777" w:rsidR="00CF39D4" w:rsidRPr="004B7EFB" w:rsidRDefault="00CF39D4" w:rsidP="00D77712">
                            <w:pPr>
                              <w:spacing w:after="0"/>
                              <w:jc w:val="center"/>
                              <w:rPr>
                                <w:rFonts w:ascii="Century Gothic" w:hAnsi="Century Gothic"/>
                                <w:b/>
                                <w:bCs/>
                                <w:color w:val="000000" w:themeColor="text1"/>
                                <w:sz w:val="28"/>
                                <w:szCs w:val="28"/>
                              </w:rPr>
                            </w:pPr>
                          </w:p>
                          <w:p w14:paraId="71BA554D" w14:textId="77777777" w:rsidR="00CF39D4" w:rsidRDefault="00CF39D4" w:rsidP="00D77712">
                            <w:pPr>
                              <w:spacing w:after="0"/>
                              <w:jc w:val="center"/>
                              <w:rPr>
                                <w:rFonts w:ascii="Century Gothic" w:hAnsi="Century Gothic"/>
                                <w:b/>
                                <w:bCs/>
                                <w:color w:val="000000" w:themeColor="text1"/>
                                <w:sz w:val="24"/>
                                <w:szCs w:val="24"/>
                              </w:rPr>
                            </w:pPr>
                          </w:p>
                          <w:p w14:paraId="146755C0" w14:textId="77777777" w:rsidR="00CF39D4" w:rsidRDefault="00CF39D4" w:rsidP="00D77712">
                            <w:pPr>
                              <w:spacing w:after="0"/>
                              <w:rPr>
                                <w:rFonts w:ascii="Century Gothic" w:hAnsi="Century Gothic"/>
                                <w:b/>
                                <w:bCs/>
                                <w:color w:val="000000" w:themeColor="text1"/>
                                <w:sz w:val="24"/>
                                <w:szCs w:val="24"/>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D105D0" id="_x0000_t202" coordsize="21600,21600" o:spt="202" path="m,l,21600r21600,l21600,xe">
                <v:stroke joinstyle="miter"/>
                <v:path gradientshapeok="t" o:connecttype="rect"/>
              </v:shapetype>
              <v:shape id="Zone de texte 217" o:spid="_x0000_s1026" type="#_x0000_t202" style="position:absolute;margin-left:3in;margin-top:16.4pt;width:267.2pt;height:7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GZogIAAMkFAAAOAAAAZHJzL2Uyb0RvYy54bWysVNtu1DAQfUfiHyy/0+yV0qjZqrQUIZWL&#10;KLzwNuvYSYTjMbZ3k+XrGTvZ7bZIiCL2IbJ3bsfnzMz5Rd9qtpXON2gKPj2ZcCaNwLIxVcG/frl5&#10;8YozH8CUoNHIgu+k5xer58/OO5vLGdaoS+kYJTE+72zB6xBsnmVe1LIFf4JWGjIqdC0EuroqKx10&#10;lL3V2WwyeZl16ErrUEjv6d/rwchXKb9SUoSPSnkZmC44YQvp69J3Hb/Z6hzyyoGtGzHCgH9A0UJj&#10;qOgh1TUEYBvX/JaqbYRDjyqcCGwzVKoRMr2BXjOdPHrNXQ1WprcQOd4eaPL/L634sP3kWFMWfDY9&#10;5cxASyJ9I6lYKVmQfZAsGoimzvqcvO8s+Yf+NfYkd3qyt7covntm8KoGU8lL57CrJZQEcxojs6PQ&#10;IY+PSdbdeyypGmwCpkS9cm3kkFhhlJ3k2h0kIiRM0J/z+dl8sSCTINvZfL5YJg0zyPfR1vnwVmLL&#10;4qHgjlogZYftrQ8RDeR7l1jMo27Km0brdHHV+ko7tgVqlxv6TfbZH7hpwzqqvpwtCQdQ1yoNgY6t&#10;JR69qTgDXdE4iOAGhh7UiK0tD1VACGnCIvH0CE2EeQ2+HuAkBEO/OtyYMnVupPmNKVnYWWLSkG48&#10;QmtlyZmWBCGekmeARv+NJ9GjzahZlGkULOy0jAxp81kq6pekT6JMjJwNQ0VTT+LsRyslo4DoqIjj&#10;J8aOITFapll+YvwhKNVHEw7xbWNw1OZPcqghZk/HQELs5tCve6I1HtdY7qibHQ67hXYhHWp0P0kJ&#10;2ivUED824EgX/c7QRJxNU/uGdFksT2dElzu2rI8tYASlKjh113C8Conn+CCDlzQ5qklNfY9kBEv7&#10;IvX6uNviQjq+J6/7Dbz6BQAA//8DAFBLAwQUAAYACAAAACEAwuaU8N8AAAAHAQAADwAAAGRycy9k&#10;b3ducmV2LnhtbEyPwU7DMBBE70j8g7VI3KjTNpQ2xKkACQlULi0IcXTjbRKI15HtNiFfz3KC42hG&#10;M2/y9WBbcUIfGkcKppMEBFLpTEOVgrfXx6sliBA1Gd06QgXfGGBdnJ/lOjOupy2edrESXEIh0wrq&#10;GLtMylDWaHWYuA6JvYPzVkeWvpLG657LbStnSbKQVjfEC7Xu8KHG8mt3tAo27v35ZXUYp2O6uG/M&#10;x3bs/dOnUpcXw90tiIhD/AvDLz6jQ8FMe3ckE0SrgI9EBfMZ87N7PU9TEHuO3ayWIItc/ucvfgAA&#10;AP//AwBQSwECLQAUAAYACAAAACEAtoM4kv4AAADhAQAAEwAAAAAAAAAAAAAAAAAAAAAAW0NvbnRl&#10;bnRfVHlwZXNdLnhtbFBLAQItABQABgAIAAAAIQA4/SH/1gAAAJQBAAALAAAAAAAAAAAAAAAAAC8B&#10;AABfcmVscy8ucmVsc1BLAQItABQABgAIAAAAIQDGlEGZogIAAMkFAAAOAAAAAAAAAAAAAAAAAC4C&#10;AABkcnMvZTJvRG9jLnhtbFBLAQItABQABgAIAAAAIQDC5pTw3wAAAAcBAAAPAAAAAAAAAAAAAAAA&#10;APwEAABkcnMvZG93bnJldi54bWxQSwUGAAAAAAQABADzAAAACAYAAAAA&#10;" fillcolor="yellow" strokecolor="#ffc000 [3207]">
                <v:stroke joinstyle="round"/>
                <v:textbox>
                  <w:txbxContent>
                    <w:p w14:paraId="2B982601" w14:textId="4AAB3264" w:rsidR="00B02824" w:rsidRPr="00B556E3" w:rsidRDefault="00CF39D4" w:rsidP="00D77712">
                      <w:pPr>
                        <w:spacing w:after="0"/>
                        <w:jc w:val="center"/>
                        <w:rPr>
                          <w:rFonts w:ascii="Century Gothic" w:hAnsi="Century Gothic"/>
                          <w:b/>
                          <w:bCs/>
                          <w:color w:val="000000" w:themeColor="text1"/>
                          <w:sz w:val="24"/>
                          <w:szCs w:val="24"/>
                        </w:rPr>
                      </w:pPr>
                      <w:r w:rsidRPr="00B556E3">
                        <w:rPr>
                          <w:rFonts w:ascii="Century Gothic" w:hAnsi="Century Gothic"/>
                          <w:b/>
                          <w:bCs/>
                          <w:color w:val="000000" w:themeColor="text1"/>
                          <w:sz w:val="24"/>
                          <w:szCs w:val="24"/>
                        </w:rPr>
                        <w:t xml:space="preserve">  </w:t>
                      </w:r>
                      <w:r w:rsidR="00B556E3">
                        <w:rPr>
                          <w:rFonts w:ascii="Century Gothic" w:hAnsi="Century Gothic"/>
                          <w:b/>
                          <w:bCs/>
                          <w:color w:val="000000" w:themeColor="text1"/>
                          <w:sz w:val="24"/>
                          <w:szCs w:val="24"/>
                        </w:rPr>
                        <w:t xml:space="preserve">PROCES-VERBAL </w:t>
                      </w:r>
                      <w:r w:rsidR="00B02824" w:rsidRPr="00B556E3">
                        <w:rPr>
                          <w:rFonts w:ascii="Century Gothic" w:hAnsi="Century Gothic"/>
                          <w:b/>
                          <w:bCs/>
                          <w:color w:val="000000" w:themeColor="text1"/>
                          <w:sz w:val="24"/>
                          <w:szCs w:val="24"/>
                        </w:rPr>
                        <w:t>DE  LA  REUNION</w:t>
                      </w:r>
                    </w:p>
                    <w:p w14:paraId="6372A2B4" w14:textId="77777777" w:rsidR="00DB52E7" w:rsidRDefault="00B02824" w:rsidP="00D77712">
                      <w:pPr>
                        <w:spacing w:after="0"/>
                        <w:jc w:val="center"/>
                        <w:rPr>
                          <w:rFonts w:ascii="Century Gothic" w:hAnsi="Century Gothic"/>
                          <w:b/>
                          <w:bCs/>
                          <w:color w:val="000000" w:themeColor="text1"/>
                          <w:sz w:val="24"/>
                          <w:szCs w:val="24"/>
                        </w:rPr>
                      </w:pPr>
                      <w:r w:rsidRPr="00B556E3">
                        <w:rPr>
                          <w:rFonts w:ascii="Century Gothic" w:hAnsi="Century Gothic"/>
                          <w:b/>
                          <w:bCs/>
                          <w:color w:val="000000" w:themeColor="text1"/>
                          <w:sz w:val="24"/>
                          <w:szCs w:val="24"/>
                        </w:rPr>
                        <w:t>DU  CONSEIL  MUNICIPAL</w:t>
                      </w:r>
                      <w:r w:rsidR="00CF39D4" w:rsidRPr="004B7EFB">
                        <w:rPr>
                          <w:rFonts w:ascii="Century Gothic" w:hAnsi="Century Gothic"/>
                          <w:b/>
                          <w:bCs/>
                          <w:color w:val="000000" w:themeColor="text1"/>
                          <w:sz w:val="24"/>
                          <w:szCs w:val="24"/>
                        </w:rPr>
                        <w:t xml:space="preserve"> </w:t>
                      </w:r>
                    </w:p>
                    <w:p w14:paraId="4D6E524A" w14:textId="4D62D42D" w:rsidR="00B02824" w:rsidRPr="004B7EFB" w:rsidRDefault="00CF39D4" w:rsidP="00D77712">
                      <w:pPr>
                        <w:spacing w:after="0"/>
                        <w:jc w:val="center"/>
                        <w:rPr>
                          <w:rFonts w:ascii="Century Gothic" w:hAnsi="Century Gothic"/>
                          <w:b/>
                          <w:bCs/>
                          <w:color w:val="000000" w:themeColor="text1"/>
                          <w:sz w:val="24"/>
                          <w:szCs w:val="24"/>
                        </w:rPr>
                      </w:pPr>
                      <w:r w:rsidRPr="004B7EFB">
                        <w:rPr>
                          <w:rFonts w:ascii="Century Gothic" w:hAnsi="Century Gothic"/>
                          <w:b/>
                          <w:bCs/>
                          <w:color w:val="000000" w:themeColor="text1"/>
                          <w:sz w:val="24"/>
                          <w:szCs w:val="24"/>
                        </w:rPr>
                        <w:t xml:space="preserve"> </w:t>
                      </w:r>
                    </w:p>
                    <w:p w14:paraId="669BC07C" w14:textId="133E05B9" w:rsidR="00CF39D4" w:rsidRPr="004B7EFB" w:rsidRDefault="00CF39D4" w:rsidP="00D77712">
                      <w:pPr>
                        <w:spacing w:after="0"/>
                        <w:jc w:val="center"/>
                        <w:rPr>
                          <w:rFonts w:ascii="Century Gothic" w:hAnsi="Century Gothic"/>
                          <w:b/>
                          <w:bCs/>
                          <w:color w:val="000000" w:themeColor="text1"/>
                          <w:sz w:val="24"/>
                          <w:szCs w:val="24"/>
                        </w:rPr>
                      </w:pPr>
                      <w:r w:rsidRPr="004B7EFB">
                        <w:rPr>
                          <w:rFonts w:ascii="Century Gothic" w:hAnsi="Century Gothic"/>
                          <w:b/>
                          <w:bCs/>
                          <w:color w:val="000000" w:themeColor="text1"/>
                          <w:sz w:val="24"/>
                          <w:szCs w:val="24"/>
                        </w:rPr>
                        <w:t>du jeudi</w:t>
                      </w:r>
                      <w:r w:rsidR="006D1FEC" w:rsidRPr="004B7EFB">
                        <w:rPr>
                          <w:rFonts w:ascii="Century Gothic" w:hAnsi="Century Gothic"/>
                          <w:b/>
                          <w:bCs/>
                          <w:color w:val="000000" w:themeColor="text1"/>
                          <w:sz w:val="24"/>
                          <w:szCs w:val="24"/>
                        </w:rPr>
                        <w:t xml:space="preserve"> 16 septembre </w:t>
                      </w:r>
                      <w:r w:rsidR="0017475D" w:rsidRPr="004B7EFB">
                        <w:rPr>
                          <w:rFonts w:ascii="Century Gothic" w:hAnsi="Century Gothic"/>
                          <w:b/>
                          <w:bCs/>
                          <w:color w:val="000000" w:themeColor="text1"/>
                          <w:sz w:val="24"/>
                          <w:szCs w:val="24"/>
                        </w:rPr>
                        <w:t>2021</w:t>
                      </w:r>
                    </w:p>
                    <w:p w14:paraId="00344EA9" w14:textId="77777777" w:rsidR="00CF39D4" w:rsidRPr="004B7EFB" w:rsidRDefault="00CF39D4" w:rsidP="00D77712">
                      <w:pPr>
                        <w:spacing w:after="0"/>
                        <w:jc w:val="center"/>
                        <w:rPr>
                          <w:rFonts w:ascii="Century Gothic" w:hAnsi="Century Gothic"/>
                          <w:b/>
                          <w:bCs/>
                          <w:color w:val="000000" w:themeColor="text1"/>
                          <w:sz w:val="28"/>
                          <w:szCs w:val="28"/>
                        </w:rPr>
                      </w:pPr>
                    </w:p>
                    <w:p w14:paraId="71BA554D" w14:textId="77777777" w:rsidR="00CF39D4" w:rsidRDefault="00CF39D4" w:rsidP="00D77712">
                      <w:pPr>
                        <w:spacing w:after="0"/>
                        <w:jc w:val="center"/>
                        <w:rPr>
                          <w:rFonts w:ascii="Century Gothic" w:hAnsi="Century Gothic"/>
                          <w:b/>
                          <w:bCs/>
                          <w:color w:val="000000" w:themeColor="text1"/>
                          <w:sz w:val="24"/>
                          <w:szCs w:val="24"/>
                        </w:rPr>
                      </w:pPr>
                    </w:p>
                    <w:p w14:paraId="146755C0" w14:textId="77777777" w:rsidR="00CF39D4" w:rsidRDefault="00CF39D4" w:rsidP="00D77712">
                      <w:pPr>
                        <w:spacing w:after="0"/>
                        <w:rPr>
                          <w:rFonts w:ascii="Century Gothic" w:hAnsi="Century Gothic"/>
                          <w:b/>
                          <w:bCs/>
                          <w:color w:val="000000" w:themeColor="text1"/>
                          <w:sz w:val="24"/>
                          <w:szCs w:val="24"/>
                          <w14:textOutline w14:w="11112" w14:cap="flat" w14:cmpd="sng" w14:algn="ctr">
                            <w14:solidFill>
                              <w14:schemeClr w14:val="accent2"/>
                            </w14:solidFill>
                            <w14:prstDash w14:val="solid"/>
                            <w14:round/>
                          </w14:textOutline>
                        </w:rPr>
                      </w:pPr>
                    </w:p>
                  </w:txbxContent>
                </v:textbox>
                <w10:wrap type="square" anchorx="margin"/>
              </v:shape>
            </w:pict>
          </mc:Fallback>
        </mc:AlternateContent>
      </w:r>
      <w:r>
        <w:rPr>
          <w:b/>
          <w:sz w:val="32"/>
          <w:szCs w:val="32"/>
        </w:rPr>
        <w:t xml:space="preserve">                </w:t>
      </w:r>
      <w:r>
        <w:rPr>
          <w:rFonts w:ascii="Lucida Calligraphy" w:hAnsi="Lucida Calligraphy"/>
          <w:b/>
          <w:noProof/>
          <w:lang w:eastAsia="fr-FR"/>
        </w:rPr>
        <w:drawing>
          <wp:inline distT="0" distB="0" distL="0" distR="0" wp14:anchorId="4ABCD28B" wp14:editId="48E60E37">
            <wp:extent cx="438150" cy="514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38150" cy="514350"/>
                    </a:xfrm>
                    <a:prstGeom prst="rect">
                      <a:avLst/>
                    </a:prstGeom>
                    <a:noFill/>
                    <a:ln>
                      <a:noFill/>
                    </a:ln>
                  </pic:spPr>
                </pic:pic>
              </a:graphicData>
            </a:graphic>
          </wp:inline>
        </w:drawing>
      </w:r>
      <w:bookmarkStart w:id="0" w:name="_Hlk523320138"/>
      <w:bookmarkEnd w:id="0"/>
      <w:r>
        <w:rPr>
          <w:b/>
          <w:sz w:val="32"/>
          <w:szCs w:val="32"/>
        </w:rPr>
        <w:t xml:space="preserve">                                                                                                                                                                                                                                                                                                                                                                                                                                                                                                                                                                                                                                                                                                                                                                                                                                                                                                                                                                                                                                                                                                                                                                                                                                                                                                                                                                                                                      </w:t>
      </w:r>
      <w:r>
        <w:rPr>
          <w:b/>
          <w:sz w:val="28"/>
          <w:szCs w:val="28"/>
        </w:rPr>
        <w:t xml:space="preserve">           </w:t>
      </w:r>
      <w:r>
        <w:rPr>
          <w:b/>
          <w:sz w:val="36"/>
          <w:szCs w:val="36"/>
        </w:rPr>
        <w:t>Mairie de ROULANS</w:t>
      </w:r>
      <w:r>
        <w:rPr>
          <w:b/>
          <w:bCs/>
          <w:sz w:val="36"/>
          <w:szCs w:val="36"/>
        </w:rPr>
        <w:t xml:space="preserve">                             </w:t>
      </w:r>
    </w:p>
    <w:p w14:paraId="6FFB6AC5" w14:textId="16581CC6" w:rsidR="00D77712" w:rsidRDefault="00D77712" w:rsidP="00D77712">
      <w:pPr>
        <w:spacing w:after="0"/>
        <w:rPr>
          <w:rFonts w:ascii="Lucida Calligraphy" w:hAnsi="Lucida Calligraphy"/>
          <w:b/>
          <w:bCs/>
          <w:sz w:val="24"/>
          <w:szCs w:val="24"/>
        </w:rPr>
      </w:pPr>
      <w:r>
        <w:rPr>
          <w:rFonts w:ascii="Lucida Calligraphy" w:hAnsi="Lucida Calligraphy"/>
          <w:b/>
          <w:bCs/>
        </w:rPr>
        <w:t xml:space="preserve">       </w:t>
      </w:r>
      <w:r w:rsidR="00E2680D">
        <w:rPr>
          <w:rFonts w:ascii="Lucida Calligraphy" w:hAnsi="Lucida Calligraphy"/>
          <w:b/>
          <w:bCs/>
        </w:rPr>
        <w:t xml:space="preserve">        </w:t>
      </w:r>
      <w:r>
        <w:rPr>
          <w:rFonts w:ascii="Lucida Calligraphy" w:hAnsi="Lucida Calligraphy"/>
          <w:b/>
          <w:bCs/>
        </w:rPr>
        <w:t xml:space="preserve"> </w:t>
      </w:r>
      <w:r>
        <w:rPr>
          <w:rFonts w:ascii="Lucida Calligraphy" w:hAnsi="Lucida Calligraphy"/>
          <w:b/>
          <w:bCs/>
          <w:sz w:val="24"/>
          <w:szCs w:val="24"/>
        </w:rPr>
        <w:t xml:space="preserve">34 grande rue                                            </w:t>
      </w:r>
    </w:p>
    <w:p w14:paraId="1B3C0380" w14:textId="144CE622" w:rsidR="00D77712" w:rsidRDefault="00D77712" w:rsidP="00D77712">
      <w:pPr>
        <w:spacing w:after="0"/>
        <w:rPr>
          <w:rFonts w:ascii="Lucida Calligraphy" w:hAnsi="Lucida Calligraphy"/>
          <w:b/>
        </w:rPr>
      </w:pPr>
      <w:r>
        <w:rPr>
          <w:rFonts w:ascii="Lucida Calligraphy" w:hAnsi="Lucida Calligraphy"/>
          <w:b/>
          <w:bCs/>
          <w:sz w:val="24"/>
          <w:szCs w:val="24"/>
        </w:rPr>
        <w:t xml:space="preserve">             </w:t>
      </w:r>
      <w:r w:rsidR="00E2680D">
        <w:rPr>
          <w:rFonts w:ascii="Lucida Calligraphy" w:hAnsi="Lucida Calligraphy"/>
          <w:b/>
          <w:bCs/>
          <w:sz w:val="24"/>
          <w:szCs w:val="24"/>
        </w:rPr>
        <w:t xml:space="preserve">         </w:t>
      </w:r>
      <w:r>
        <w:rPr>
          <w:rFonts w:ascii="Lucida Calligraphy" w:hAnsi="Lucida Calligraphy"/>
          <w:b/>
          <w:bCs/>
          <w:sz w:val="24"/>
          <w:szCs w:val="24"/>
        </w:rPr>
        <w:t>25640</w:t>
      </w:r>
      <w:r>
        <w:rPr>
          <w:rFonts w:ascii="Lucida Calligraphy" w:hAnsi="Lucida Calligraphy"/>
          <w:b/>
        </w:rPr>
        <w:t xml:space="preserve"> </w:t>
      </w:r>
    </w:p>
    <w:p w14:paraId="685F09C2" w14:textId="1C994233" w:rsidR="00D77712" w:rsidRDefault="00D77712" w:rsidP="00D77712">
      <w:pPr>
        <w:rPr>
          <w:rFonts w:ascii="Lucida Calligraphy" w:hAnsi="Lucida Calligraphy"/>
          <w:b/>
          <w:sz w:val="20"/>
          <w:szCs w:val="20"/>
        </w:rPr>
      </w:pPr>
      <w:r>
        <w:rPr>
          <w:rFonts w:ascii="Lucida Calligraphy" w:hAnsi="Lucida Calligraphy"/>
          <w:b/>
          <w:sz w:val="20"/>
          <w:szCs w:val="20"/>
        </w:rPr>
        <w:t xml:space="preserve">                </w:t>
      </w:r>
      <w:r w:rsidR="00E2680D">
        <w:rPr>
          <w:rFonts w:ascii="Lucida Calligraphy" w:hAnsi="Lucida Calligraphy"/>
          <w:b/>
          <w:sz w:val="20"/>
          <w:szCs w:val="20"/>
        </w:rPr>
        <w:t xml:space="preserve">         </w:t>
      </w:r>
      <w:r>
        <w:rPr>
          <w:rFonts w:ascii="Lucida Calligraphy" w:hAnsi="Lucida Calligraphy"/>
          <w:b/>
          <w:sz w:val="20"/>
          <w:szCs w:val="20"/>
        </w:rPr>
        <w:t xml:space="preserve">________ </w:t>
      </w:r>
    </w:p>
    <w:p w14:paraId="6946096C" w14:textId="4ABC6259" w:rsidR="0069366C" w:rsidRPr="00B735DA" w:rsidRDefault="00D77712" w:rsidP="007515AE">
      <w:pPr>
        <w:rPr>
          <w:b/>
          <w:sz w:val="24"/>
          <w:szCs w:val="24"/>
        </w:rPr>
      </w:pPr>
      <w:r>
        <w:rPr>
          <w:rFonts w:ascii="Lucida Calligraphy" w:hAnsi="Lucida Calligraphy"/>
          <w:b/>
          <w:sz w:val="20"/>
          <w:szCs w:val="20"/>
        </w:rPr>
        <w:t xml:space="preserve">         </w:t>
      </w:r>
      <w:r>
        <w:rPr>
          <w:b/>
          <w:sz w:val="24"/>
          <w:szCs w:val="24"/>
        </w:rPr>
        <w:t xml:space="preserve">   </w:t>
      </w:r>
      <w:r w:rsidR="007515AE">
        <w:rPr>
          <w:b/>
          <w:sz w:val="24"/>
          <w:szCs w:val="24"/>
        </w:rPr>
        <w:t xml:space="preserve"> </w:t>
      </w:r>
    </w:p>
    <w:p w14:paraId="085942AD" w14:textId="2D1BF0BA" w:rsidR="008608C6" w:rsidRPr="00B556E3" w:rsidRDefault="00D77712" w:rsidP="00567B08">
      <w:pPr>
        <w:ind w:right="284" w:firstLine="708"/>
        <w:jc w:val="both"/>
        <w:rPr>
          <w:rFonts w:ascii="Century Gothic" w:hAnsi="Century Gothic" w:cs="Arial"/>
          <w:color w:val="000000" w:themeColor="text1"/>
        </w:rPr>
      </w:pPr>
      <w:r w:rsidRPr="00B556E3">
        <w:rPr>
          <w:rFonts w:ascii="Century Gothic" w:hAnsi="Century Gothic" w:cs="Arial"/>
          <w:color w:val="000000" w:themeColor="text1"/>
        </w:rPr>
        <w:t>Le conseil municipal de la Commune de ROULANS, régulièrement convoqué</w:t>
      </w:r>
      <w:r w:rsidR="00853A95" w:rsidRPr="00B556E3">
        <w:rPr>
          <w:rFonts w:ascii="Century Gothic" w:hAnsi="Century Gothic" w:cs="Arial"/>
          <w:color w:val="000000" w:themeColor="text1"/>
        </w:rPr>
        <w:t xml:space="preserve"> en date</w:t>
      </w:r>
      <w:r w:rsidR="00C3524B" w:rsidRPr="00B556E3">
        <w:rPr>
          <w:rFonts w:ascii="Century Gothic" w:hAnsi="Century Gothic" w:cs="Arial"/>
          <w:color w:val="000000" w:themeColor="text1"/>
        </w:rPr>
        <w:t xml:space="preserve"> du</w:t>
      </w:r>
      <w:r w:rsidR="00041E8A" w:rsidRPr="00B556E3">
        <w:rPr>
          <w:rFonts w:ascii="Century Gothic" w:hAnsi="Century Gothic" w:cs="Arial"/>
          <w:color w:val="000000" w:themeColor="text1"/>
        </w:rPr>
        <w:t xml:space="preserve"> 10/09/2021,</w:t>
      </w:r>
      <w:r w:rsidR="00E93858" w:rsidRPr="00B556E3">
        <w:rPr>
          <w:rFonts w:ascii="Century Gothic" w:hAnsi="Century Gothic" w:cs="Arial"/>
          <w:color w:val="000000" w:themeColor="text1"/>
        </w:rPr>
        <w:t xml:space="preserve"> </w:t>
      </w:r>
      <w:r w:rsidRPr="00B556E3">
        <w:rPr>
          <w:rFonts w:ascii="Century Gothic" w:hAnsi="Century Gothic" w:cs="Arial"/>
          <w:color w:val="000000" w:themeColor="text1"/>
        </w:rPr>
        <w:t>s’est réuni</w:t>
      </w:r>
      <w:r w:rsidR="004B7EFB" w:rsidRPr="00B556E3">
        <w:rPr>
          <w:rFonts w:ascii="Century Gothic" w:hAnsi="Century Gothic" w:cs="Arial"/>
          <w:color w:val="000000" w:themeColor="text1"/>
        </w:rPr>
        <w:t xml:space="preserve"> en mairie de </w:t>
      </w:r>
      <w:r w:rsidRPr="00B556E3">
        <w:rPr>
          <w:rFonts w:ascii="Century Gothic" w:hAnsi="Century Gothic" w:cs="Arial"/>
          <w:color w:val="000000" w:themeColor="text1"/>
        </w:rPr>
        <w:t xml:space="preserve">ROULANS </w:t>
      </w:r>
      <w:r w:rsidRPr="00B556E3">
        <w:rPr>
          <w:rFonts w:ascii="Century Gothic" w:hAnsi="Century Gothic" w:cs="Arial"/>
          <w:b/>
          <w:bCs/>
          <w:color w:val="000000" w:themeColor="text1"/>
        </w:rPr>
        <w:t>jeudi</w:t>
      </w:r>
      <w:r w:rsidR="006D1FEC" w:rsidRPr="00B556E3">
        <w:rPr>
          <w:rFonts w:ascii="Century Gothic" w:hAnsi="Century Gothic" w:cs="Arial"/>
          <w:b/>
          <w:bCs/>
          <w:color w:val="000000" w:themeColor="text1"/>
        </w:rPr>
        <w:t xml:space="preserve"> 16 septembre </w:t>
      </w:r>
      <w:r w:rsidRPr="00B556E3">
        <w:rPr>
          <w:rFonts w:ascii="Century Gothic" w:hAnsi="Century Gothic" w:cs="Arial"/>
          <w:b/>
          <w:bCs/>
          <w:color w:val="000000" w:themeColor="text1"/>
        </w:rPr>
        <w:t xml:space="preserve">2021 </w:t>
      </w:r>
      <w:r w:rsidRPr="00B556E3">
        <w:rPr>
          <w:rFonts w:ascii="Century Gothic" w:hAnsi="Century Gothic" w:cs="Arial"/>
          <w:color w:val="000000" w:themeColor="text1"/>
        </w:rPr>
        <w:t>à 20 h sous la présidence de M. JACQUOT Alain,</w:t>
      </w:r>
      <w:r w:rsidR="008608C6" w:rsidRPr="00B556E3">
        <w:rPr>
          <w:rFonts w:ascii="Century Gothic" w:hAnsi="Century Gothic" w:cs="Arial"/>
          <w:color w:val="000000" w:themeColor="text1"/>
        </w:rPr>
        <w:t xml:space="preserve"> Maire.</w:t>
      </w:r>
    </w:p>
    <w:p w14:paraId="0447A30D" w14:textId="7865054D" w:rsidR="009B3D98" w:rsidRDefault="00B556E3" w:rsidP="009B3D98">
      <w:pPr>
        <w:spacing w:after="0"/>
        <w:ind w:right="284" w:firstLine="708"/>
        <w:jc w:val="both"/>
        <w:rPr>
          <w:rFonts w:ascii="Century Gothic" w:hAnsi="Century Gothic" w:cs="Arial"/>
          <w:color w:val="000000" w:themeColor="text1"/>
        </w:rPr>
      </w:pPr>
      <w:r w:rsidRPr="00B556E3">
        <w:rPr>
          <w:rFonts w:ascii="Century Gothic" w:hAnsi="Century Gothic" w:cs="Arial"/>
          <w:color w:val="000000" w:themeColor="text1"/>
        </w:rPr>
        <w:t>Sylvie GLOSA ayant démissionné de ses</w:t>
      </w:r>
      <w:r>
        <w:rPr>
          <w:rFonts w:ascii="Century Gothic" w:hAnsi="Century Gothic" w:cs="Arial"/>
          <w:color w:val="000000" w:themeColor="text1"/>
        </w:rPr>
        <w:t xml:space="preserve"> fonctions de conseillère municipale</w:t>
      </w:r>
      <w:r w:rsidRPr="00B556E3">
        <w:rPr>
          <w:rFonts w:ascii="Century Gothic" w:hAnsi="Century Gothic" w:cs="Arial"/>
          <w:color w:val="000000" w:themeColor="text1"/>
        </w:rPr>
        <w:t xml:space="preserve"> par courrier du 01/09/2021, elle est remplacée, dans l’ordre du tableau, par Gérard</w:t>
      </w:r>
    </w:p>
    <w:p w14:paraId="56895747" w14:textId="46566AF5" w:rsidR="009B3D98" w:rsidRDefault="009B3D98" w:rsidP="009B3D98">
      <w:pPr>
        <w:spacing w:after="0"/>
        <w:ind w:right="284"/>
        <w:jc w:val="both"/>
        <w:rPr>
          <w:rFonts w:ascii="Century Gothic" w:hAnsi="Century Gothic" w:cs="Arial"/>
          <w:color w:val="000000" w:themeColor="text1"/>
        </w:rPr>
      </w:pPr>
      <w:r>
        <w:rPr>
          <w:rFonts w:ascii="Century Gothic" w:hAnsi="Century Gothic" w:cs="Arial"/>
          <w:color w:val="000000" w:themeColor="text1"/>
        </w:rPr>
        <w:t>BRIE, à qui le maire souhaite la bienvenue.</w:t>
      </w:r>
    </w:p>
    <w:p w14:paraId="4891C504" w14:textId="376252F5" w:rsidR="00B556E3" w:rsidRDefault="00B556E3" w:rsidP="00B556E3">
      <w:pPr>
        <w:spacing w:after="0"/>
        <w:ind w:right="284" w:firstLine="708"/>
        <w:jc w:val="both"/>
        <w:rPr>
          <w:rFonts w:ascii="Century Gothic" w:hAnsi="Century Gothic" w:cs="Arial"/>
          <w:color w:val="000000" w:themeColor="text1"/>
        </w:rPr>
      </w:pPr>
    </w:p>
    <w:p w14:paraId="54B2DF12" w14:textId="5E280D6A" w:rsidR="00B556E3" w:rsidRPr="00B556E3" w:rsidRDefault="00B556E3" w:rsidP="00B3024B">
      <w:pPr>
        <w:spacing w:after="0"/>
        <w:ind w:right="284" w:firstLine="708"/>
        <w:jc w:val="both"/>
        <w:rPr>
          <w:rFonts w:ascii="Century Gothic" w:hAnsi="Century Gothic" w:cs="Arial"/>
          <w:color w:val="000000" w:themeColor="text1"/>
        </w:rPr>
      </w:pPr>
      <w:r>
        <w:rPr>
          <w:rFonts w:ascii="Century Gothic" w:hAnsi="Century Gothic" w:cs="Arial"/>
          <w:color w:val="000000" w:themeColor="text1"/>
        </w:rPr>
        <w:t>Elle a également démissionné de ses fonctions de correspondant local de l’Est Républicain pour le secteur de Roulans. Toute personne intéressée pour la remplacer est invitée à contacter</w:t>
      </w:r>
      <w:r w:rsidR="009B3D98">
        <w:rPr>
          <w:rFonts w:ascii="Century Gothic" w:hAnsi="Century Gothic" w:cs="Arial"/>
          <w:color w:val="000000" w:themeColor="text1"/>
        </w:rPr>
        <w:t xml:space="preserve"> l’agence de Besançon comme précisé ci-dessous.</w:t>
      </w:r>
    </w:p>
    <w:p w14:paraId="26299B75" w14:textId="37483B5A" w:rsidR="00813287" w:rsidRPr="003A454D" w:rsidRDefault="00BE1DF8" w:rsidP="0052041B">
      <w:pPr>
        <w:spacing w:after="0"/>
        <w:ind w:left="1416" w:right="284" w:firstLine="1136"/>
        <w:rPr>
          <w:rFonts w:ascii="Century Gothic" w:hAnsi="Century Gothic" w:cs="Arial"/>
          <w:color w:val="000000" w:themeColor="text1"/>
          <w:sz w:val="24"/>
          <w:szCs w:val="24"/>
        </w:rPr>
      </w:pPr>
      <w:r>
        <w:rPr>
          <w:noProof/>
        </w:rPr>
        <w:drawing>
          <wp:inline distT="0" distB="0" distL="0" distR="0" wp14:anchorId="6919C6BB" wp14:editId="40AD429C">
            <wp:extent cx="2295426" cy="189785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6899" cy="1923874"/>
                    </a:xfrm>
                    <a:prstGeom prst="rect">
                      <a:avLst/>
                    </a:prstGeom>
                  </pic:spPr>
                </pic:pic>
              </a:graphicData>
            </a:graphic>
          </wp:inline>
        </w:drawing>
      </w:r>
    </w:p>
    <w:p w14:paraId="6C33585C" w14:textId="08D1C17A" w:rsidR="003A454D" w:rsidRDefault="003A454D" w:rsidP="001E13B1">
      <w:pPr>
        <w:spacing w:after="0"/>
        <w:ind w:right="284" w:firstLine="708"/>
        <w:rPr>
          <w:rFonts w:ascii="Century Gothic" w:hAnsi="Century Gothic" w:cs="Arial"/>
          <w:color w:val="000000" w:themeColor="text1"/>
          <w:sz w:val="24"/>
          <w:szCs w:val="24"/>
        </w:rPr>
      </w:pPr>
    </w:p>
    <w:p w14:paraId="5BFCE56C" w14:textId="2140DDA1" w:rsidR="007F79DB" w:rsidRPr="009B3D98" w:rsidRDefault="00264E42" w:rsidP="00264E42">
      <w:pPr>
        <w:spacing w:after="0"/>
        <w:ind w:right="284"/>
        <w:rPr>
          <w:rFonts w:ascii="Century Gothic" w:hAnsi="Century Gothic" w:cs="Arial"/>
          <w:color w:val="000000" w:themeColor="text1"/>
        </w:rPr>
      </w:pPr>
      <w:r>
        <w:rPr>
          <w:rFonts w:ascii="Century Gothic" w:hAnsi="Century Gothic" w:cs="Arial"/>
          <w:color w:val="000000" w:themeColor="text1"/>
          <w:sz w:val="24"/>
          <w:szCs w:val="24"/>
        </w:rPr>
        <w:tab/>
      </w:r>
      <w:r w:rsidR="007F79DB" w:rsidRPr="009B3D98">
        <w:rPr>
          <w:rFonts w:ascii="Century Gothic" w:hAnsi="Century Gothic" w:cs="Arial"/>
          <w:color w:val="000000" w:themeColor="text1"/>
        </w:rPr>
        <w:t>L’avis</w:t>
      </w:r>
      <w:r w:rsidR="009B3D98">
        <w:rPr>
          <w:rFonts w:ascii="Century Gothic" w:hAnsi="Century Gothic" w:cs="Arial"/>
          <w:color w:val="000000" w:themeColor="text1"/>
        </w:rPr>
        <w:t xml:space="preserve"> </w:t>
      </w:r>
      <w:r w:rsidR="007F79DB" w:rsidRPr="009B3D98">
        <w:rPr>
          <w:rFonts w:ascii="Century Gothic" w:hAnsi="Century Gothic" w:cs="Arial"/>
          <w:color w:val="000000" w:themeColor="text1"/>
        </w:rPr>
        <w:t>va être publié dans le prochain bulletin municipal.</w:t>
      </w:r>
    </w:p>
    <w:p w14:paraId="798CC273" w14:textId="0B0C85C4" w:rsidR="00264E42" w:rsidRPr="009B3D98" w:rsidRDefault="00264E42" w:rsidP="007F79DB">
      <w:pPr>
        <w:spacing w:after="0"/>
        <w:ind w:right="284" w:firstLine="708"/>
        <w:rPr>
          <w:rFonts w:ascii="Century Gothic" w:hAnsi="Century Gothic" w:cs="Arial"/>
          <w:color w:val="000000" w:themeColor="text1"/>
        </w:rPr>
      </w:pPr>
      <w:r w:rsidRPr="009B3D98">
        <w:rPr>
          <w:rFonts w:ascii="Century Gothic" w:hAnsi="Century Gothic" w:cs="Arial"/>
          <w:color w:val="000000" w:themeColor="text1"/>
        </w:rPr>
        <w:t>En attendant</w:t>
      </w:r>
      <w:r w:rsidR="009B3D98">
        <w:rPr>
          <w:rFonts w:ascii="Century Gothic" w:hAnsi="Century Gothic" w:cs="Arial"/>
          <w:color w:val="000000" w:themeColor="text1"/>
        </w:rPr>
        <w:t xml:space="preserve"> un (e)</w:t>
      </w:r>
      <w:r w:rsidR="007F79DB" w:rsidRPr="009B3D98">
        <w:rPr>
          <w:rFonts w:ascii="Century Gothic" w:hAnsi="Century Gothic" w:cs="Arial"/>
          <w:color w:val="000000" w:themeColor="text1"/>
        </w:rPr>
        <w:t xml:space="preserve"> volontaire</w:t>
      </w:r>
      <w:r w:rsidRPr="009B3D98">
        <w:rPr>
          <w:rFonts w:ascii="Century Gothic" w:hAnsi="Century Gothic" w:cs="Arial"/>
          <w:color w:val="000000" w:themeColor="text1"/>
        </w:rPr>
        <w:t xml:space="preserve">, la commune dispose d’une adresse </w:t>
      </w:r>
      <w:proofErr w:type="gramStart"/>
      <w:r w:rsidRPr="009B3D98">
        <w:rPr>
          <w:rFonts w:ascii="Century Gothic" w:hAnsi="Century Gothic" w:cs="Arial"/>
          <w:color w:val="000000" w:themeColor="text1"/>
        </w:rPr>
        <w:t>mail</w:t>
      </w:r>
      <w:proofErr w:type="gramEnd"/>
      <w:r w:rsidRPr="009B3D98">
        <w:rPr>
          <w:rFonts w:ascii="Century Gothic" w:hAnsi="Century Gothic" w:cs="Arial"/>
          <w:color w:val="000000" w:themeColor="text1"/>
        </w:rPr>
        <w:t xml:space="preserve"> où les articles</w:t>
      </w:r>
      <w:r w:rsidR="009B3D98">
        <w:rPr>
          <w:rFonts w:ascii="Century Gothic" w:hAnsi="Century Gothic" w:cs="Arial"/>
          <w:color w:val="000000" w:themeColor="text1"/>
        </w:rPr>
        <w:t xml:space="preserve"> de la</w:t>
      </w:r>
      <w:r w:rsidR="00A55E79">
        <w:rPr>
          <w:rFonts w:ascii="Century Gothic" w:hAnsi="Century Gothic" w:cs="Arial"/>
          <w:color w:val="000000" w:themeColor="text1"/>
        </w:rPr>
        <w:t xml:space="preserve"> collectivité</w:t>
      </w:r>
      <w:r w:rsidR="009B3D98">
        <w:rPr>
          <w:rFonts w:ascii="Century Gothic" w:hAnsi="Century Gothic" w:cs="Arial"/>
          <w:color w:val="000000" w:themeColor="text1"/>
        </w:rPr>
        <w:t xml:space="preserve"> et des associations</w:t>
      </w:r>
      <w:r w:rsidRPr="009B3D98">
        <w:rPr>
          <w:rFonts w:ascii="Century Gothic" w:hAnsi="Century Gothic" w:cs="Arial"/>
          <w:color w:val="000000" w:themeColor="text1"/>
        </w:rPr>
        <w:t xml:space="preserve"> peuvent</w:t>
      </w:r>
      <w:r w:rsidR="009B3D98">
        <w:rPr>
          <w:rFonts w:ascii="Century Gothic" w:hAnsi="Century Gothic" w:cs="Arial"/>
          <w:color w:val="000000" w:themeColor="text1"/>
        </w:rPr>
        <w:t xml:space="preserve"> être transmis.</w:t>
      </w:r>
    </w:p>
    <w:p w14:paraId="1FB782F7" w14:textId="77777777" w:rsidR="00B3024B" w:rsidRDefault="00B3024B" w:rsidP="00567B08">
      <w:pPr>
        <w:ind w:right="284"/>
        <w:jc w:val="both"/>
        <w:rPr>
          <w:rFonts w:ascii="Century Gothic" w:hAnsi="Century Gothic" w:cs="Arial"/>
          <w:b/>
          <w:bCs/>
          <w:color w:val="000000" w:themeColor="text1"/>
        </w:rPr>
      </w:pPr>
    </w:p>
    <w:p w14:paraId="5A0B5C5D" w14:textId="2C9D0AE3" w:rsidR="00CB0E96" w:rsidRPr="009B3D98" w:rsidRDefault="008608C6" w:rsidP="00567B08">
      <w:pPr>
        <w:ind w:right="284"/>
        <w:jc w:val="both"/>
        <w:rPr>
          <w:rFonts w:ascii="Century Gothic" w:hAnsi="Century Gothic" w:cs="Arial"/>
          <w:color w:val="000000" w:themeColor="text1"/>
        </w:rPr>
      </w:pPr>
      <w:r w:rsidRPr="009B3D98">
        <w:rPr>
          <w:rFonts w:ascii="Century Gothic" w:hAnsi="Century Gothic" w:cs="Arial"/>
          <w:b/>
          <w:bCs/>
          <w:color w:val="000000" w:themeColor="text1"/>
        </w:rPr>
        <w:t>Etaient présents</w:t>
      </w:r>
      <w:r w:rsidRPr="009B3D98">
        <w:rPr>
          <w:rFonts w:ascii="Century Gothic" w:hAnsi="Century Gothic" w:cs="Arial"/>
          <w:color w:val="000000" w:themeColor="text1"/>
        </w:rPr>
        <w:t xml:space="preserve"> : </w:t>
      </w:r>
      <w:r w:rsidR="004B7EFB" w:rsidRPr="009B3D98">
        <w:rPr>
          <w:rFonts w:ascii="Century Gothic" w:hAnsi="Century Gothic" w:cs="Arial"/>
          <w:color w:val="000000" w:themeColor="text1"/>
        </w:rPr>
        <w:t xml:space="preserve">                </w:t>
      </w:r>
    </w:p>
    <w:p w14:paraId="00E34151" w14:textId="4EC1B5B3" w:rsidR="00D77712" w:rsidRDefault="00C3524B" w:rsidP="00567B08">
      <w:pPr>
        <w:ind w:right="284"/>
        <w:jc w:val="both"/>
        <w:rPr>
          <w:rFonts w:ascii="Century Gothic" w:hAnsi="Century Gothic"/>
        </w:rPr>
      </w:pPr>
      <w:r w:rsidRPr="009B3D98">
        <w:rPr>
          <w:rFonts w:ascii="Century Gothic" w:hAnsi="Century Gothic"/>
        </w:rPr>
        <w:t xml:space="preserve">Gérard BRIE - </w:t>
      </w:r>
      <w:r w:rsidR="001E13B1" w:rsidRPr="009B3D98">
        <w:rPr>
          <w:rFonts w:ascii="Century Gothic" w:hAnsi="Century Gothic"/>
        </w:rPr>
        <w:t xml:space="preserve">Christian BRUCKERT </w:t>
      </w:r>
      <w:r w:rsidR="0017475D" w:rsidRPr="009B3D98">
        <w:rPr>
          <w:rFonts w:ascii="Century Gothic" w:hAnsi="Century Gothic"/>
        </w:rPr>
        <w:t>– Valérie DONEY -</w:t>
      </w:r>
      <w:r w:rsidR="009A3DB8" w:rsidRPr="009B3D98">
        <w:rPr>
          <w:rFonts w:ascii="Century Gothic" w:hAnsi="Century Gothic"/>
        </w:rPr>
        <w:t xml:space="preserve"> </w:t>
      </w:r>
      <w:r w:rsidR="00D77712" w:rsidRPr="009B3D98">
        <w:rPr>
          <w:rFonts w:ascii="Century Gothic" w:hAnsi="Century Gothic"/>
        </w:rPr>
        <w:t>Hervé DUBOIS-DUNILAC - Marguerite GAFFIE –</w:t>
      </w:r>
      <w:r w:rsidR="0017475D" w:rsidRPr="009B3D98">
        <w:rPr>
          <w:rFonts w:ascii="Century Gothic" w:hAnsi="Century Gothic"/>
        </w:rPr>
        <w:t xml:space="preserve"> </w:t>
      </w:r>
      <w:r w:rsidR="00DB12A2" w:rsidRPr="009B3D98">
        <w:rPr>
          <w:rFonts w:ascii="Century Gothic" w:hAnsi="Century Gothic"/>
        </w:rPr>
        <w:t>A</w:t>
      </w:r>
      <w:r w:rsidR="00D77712" w:rsidRPr="009B3D98">
        <w:rPr>
          <w:rFonts w:ascii="Century Gothic" w:hAnsi="Century Gothic"/>
        </w:rPr>
        <w:t>lain</w:t>
      </w:r>
      <w:r w:rsidR="00DB12A2" w:rsidRPr="009B3D98">
        <w:rPr>
          <w:rFonts w:ascii="Century Gothic" w:hAnsi="Century Gothic"/>
        </w:rPr>
        <w:t xml:space="preserve"> JACQUOT</w:t>
      </w:r>
      <w:r w:rsidR="0017475D" w:rsidRPr="009B3D98">
        <w:rPr>
          <w:rFonts w:ascii="Century Gothic" w:hAnsi="Century Gothic"/>
        </w:rPr>
        <w:t xml:space="preserve"> - Cyril HESS</w:t>
      </w:r>
      <w:r w:rsidR="006D1FEC" w:rsidRPr="009B3D98">
        <w:rPr>
          <w:rFonts w:ascii="Century Gothic" w:hAnsi="Century Gothic"/>
        </w:rPr>
        <w:t xml:space="preserve"> – Louis HUMBERT -</w:t>
      </w:r>
      <w:r w:rsidR="0017475D" w:rsidRPr="009B3D98">
        <w:rPr>
          <w:rFonts w:ascii="Century Gothic" w:hAnsi="Century Gothic"/>
        </w:rPr>
        <w:t xml:space="preserve"> </w:t>
      </w:r>
      <w:r w:rsidR="00D77712" w:rsidRPr="009B3D98">
        <w:rPr>
          <w:rFonts w:ascii="Century Gothic" w:hAnsi="Century Gothic"/>
        </w:rPr>
        <w:t>Emmanuelle LAGIERE -</w:t>
      </w:r>
      <w:r w:rsidR="00F52EE4" w:rsidRPr="009B3D98">
        <w:rPr>
          <w:rFonts w:ascii="Century Gothic" w:hAnsi="Century Gothic"/>
        </w:rPr>
        <w:t xml:space="preserve"> </w:t>
      </w:r>
      <w:r w:rsidR="00D77712" w:rsidRPr="009B3D98">
        <w:rPr>
          <w:rFonts w:ascii="Century Gothic" w:hAnsi="Century Gothic"/>
        </w:rPr>
        <w:t>Corinne MAIRET - Jean-Luc PAUTHIER –</w:t>
      </w:r>
      <w:r w:rsidR="00F52EE4" w:rsidRPr="009B3D98">
        <w:rPr>
          <w:rFonts w:ascii="Century Gothic" w:hAnsi="Century Gothic"/>
        </w:rPr>
        <w:t xml:space="preserve"> Colette PERROT</w:t>
      </w:r>
      <w:r w:rsidR="006D1FEC" w:rsidRPr="009B3D98">
        <w:rPr>
          <w:rFonts w:ascii="Century Gothic" w:hAnsi="Century Gothic"/>
        </w:rPr>
        <w:t xml:space="preserve"> – Catherine TRONCIN -</w:t>
      </w:r>
      <w:r w:rsidR="00F52EE4" w:rsidRPr="009B3D98">
        <w:rPr>
          <w:rFonts w:ascii="Century Gothic" w:hAnsi="Century Gothic"/>
        </w:rPr>
        <w:t xml:space="preserve"> </w:t>
      </w:r>
      <w:r w:rsidR="00C25BEC" w:rsidRPr="009B3D98">
        <w:rPr>
          <w:rFonts w:ascii="Century Gothic" w:hAnsi="Century Gothic"/>
        </w:rPr>
        <w:t>René TRUCHE</w:t>
      </w:r>
    </w:p>
    <w:p w14:paraId="7AAF5156" w14:textId="77777777" w:rsidR="00B3024B" w:rsidRDefault="009B3D98" w:rsidP="00B3024B">
      <w:pPr>
        <w:spacing w:after="0"/>
        <w:ind w:right="284"/>
        <w:jc w:val="both"/>
        <w:rPr>
          <w:rFonts w:ascii="Century Gothic" w:hAnsi="Century Gothic"/>
        </w:rPr>
      </w:pPr>
      <w:r>
        <w:rPr>
          <w:rFonts w:ascii="Century Gothic" w:hAnsi="Century Gothic"/>
        </w:rPr>
        <w:t>Absente sans pouvoir : Véronique GARNIER</w:t>
      </w:r>
    </w:p>
    <w:p w14:paraId="14ABD199" w14:textId="48017341" w:rsidR="004861FA" w:rsidRPr="009B3D98" w:rsidRDefault="004861FA" w:rsidP="00B3024B">
      <w:pPr>
        <w:spacing w:after="0"/>
        <w:ind w:right="284"/>
        <w:jc w:val="both"/>
        <w:rPr>
          <w:rFonts w:ascii="Century Gothic" w:hAnsi="Century Gothic"/>
        </w:rPr>
      </w:pPr>
      <w:r w:rsidRPr="009B3D98">
        <w:rPr>
          <w:rFonts w:ascii="Century Gothic" w:hAnsi="Century Gothic"/>
        </w:rPr>
        <w:t>Secrétaire de séance : Marguerite GAFFIE</w:t>
      </w:r>
    </w:p>
    <w:p w14:paraId="0C68D416" w14:textId="77777777" w:rsidR="00B3024B" w:rsidRDefault="00B3024B" w:rsidP="00D77712">
      <w:pPr>
        <w:rPr>
          <w:rFonts w:ascii="Century Gothic" w:hAnsi="Century Gothic"/>
          <w:b/>
          <w:bCs/>
        </w:rPr>
      </w:pPr>
    </w:p>
    <w:p w14:paraId="749C740D" w14:textId="009FC583" w:rsidR="00D77712" w:rsidRDefault="00D77712" w:rsidP="00D77712">
      <w:pPr>
        <w:rPr>
          <w:rFonts w:ascii="Century Gothic" w:hAnsi="Century Gothic"/>
          <w:b/>
          <w:bCs/>
        </w:rPr>
      </w:pPr>
      <w:r w:rsidRPr="009B3D98">
        <w:rPr>
          <w:rFonts w:ascii="Century Gothic" w:hAnsi="Century Gothic"/>
          <w:b/>
          <w:bCs/>
        </w:rPr>
        <w:t>Approbation de la séance</w:t>
      </w:r>
      <w:r w:rsidR="00264E42" w:rsidRPr="009B3D98">
        <w:rPr>
          <w:rFonts w:ascii="Century Gothic" w:hAnsi="Century Gothic"/>
          <w:b/>
          <w:bCs/>
        </w:rPr>
        <w:t xml:space="preserve"> précédente du 27 mai dernier</w:t>
      </w:r>
    </w:p>
    <w:p w14:paraId="2CE19453" w14:textId="0B115603" w:rsidR="00D77712" w:rsidRPr="00B02824" w:rsidRDefault="009B3D98" w:rsidP="009B3D98">
      <w:pPr>
        <w:rPr>
          <w:sz w:val="24"/>
          <w:szCs w:val="24"/>
        </w:rPr>
      </w:pPr>
      <w:r>
        <w:rPr>
          <w:rFonts w:ascii="Century Gothic" w:hAnsi="Century Gothic"/>
          <w:b/>
          <w:bCs/>
        </w:rPr>
        <w:tab/>
      </w:r>
      <w:r w:rsidRPr="009B3D98">
        <w:rPr>
          <w:rFonts w:ascii="Century Gothic" w:hAnsi="Century Gothic"/>
        </w:rPr>
        <w:t>Le procès-verbal de la séance du 27 mai écoulé est adopté à l’unanimité.</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sidR="00D77712" w:rsidRPr="00B02824">
        <w:rPr>
          <w:sz w:val="24"/>
          <w:szCs w:val="24"/>
        </w:rPr>
        <w:t>____________________</w:t>
      </w:r>
    </w:p>
    <w:p w14:paraId="79DE9B0C" w14:textId="77777777" w:rsidR="00DB52E7" w:rsidRDefault="00DB52E7" w:rsidP="00A44748">
      <w:pPr>
        <w:rPr>
          <w:rFonts w:ascii="Century Gothic" w:hAnsi="Century Gothic" w:cs="Arial"/>
          <w:b/>
          <w:bCs/>
        </w:rPr>
      </w:pPr>
    </w:p>
    <w:p w14:paraId="7B7A7E5B" w14:textId="3FD8C3DC" w:rsidR="00BB603C" w:rsidRPr="009B3D98" w:rsidRDefault="00CC2B75" w:rsidP="00A44748">
      <w:pPr>
        <w:rPr>
          <w:rFonts w:ascii="Century Gothic" w:hAnsi="Century Gothic" w:cs="Arial"/>
          <w:b/>
          <w:bCs/>
        </w:rPr>
      </w:pPr>
      <w:r w:rsidRPr="009B3D98">
        <w:rPr>
          <w:rFonts w:ascii="Century Gothic" w:hAnsi="Century Gothic" w:cs="Arial"/>
          <w:b/>
          <w:bCs/>
        </w:rPr>
        <w:lastRenderedPageBreak/>
        <w:t>INFORMATIONS</w:t>
      </w:r>
    </w:p>
    <w:p w14:paraId="1C1D36CC" w14:textId="6F17EC60" w:rsidR="00B16D9C" w:rsidRPr="009B3D98" w:rsidRDefault="00B16D9C" w:rsidP="00B16D9C">
      <w:pPr>
        <w:rPr>
          <w:rFonts w:ascii="Century Gothic" w:hAnsi="Century Gothic" w:cs="Arial"/>
          <w:b/>
          <w:bCs/>
          <w:color w:val="C00000"/>
        </w:rPr>
      </w:pPr>
      <w:r w:rsidRPr="009B3D98">
        <w:rPr>
          <w:rFonts w:ascii="Century Gothic" w:hAnsi="Century Gothic" w:cs="Arial"/>
          <w:b/>
          <w:bCs/>
          <w:color w:val="C00000"/>
        </w:rPr>
        <w:t>Sinistr</w:t>
      </w:r>
      <w:r w:rsidR="00662E3A" w:rsidRPr="009B3D98">
        <w:rPr>
          <w:rFonts w:ascii="Century Gothic" w:hAnsi="Century Gothic" w:cs="Arial"/>
          <w:b/>
          <w:bCs/>
          <w:color w:val="C00000"/>
        </w:rPr>
        <w:t>e E</w:t>
      </w:r>
      <w:r w:rsidRPr="009B3D98">
        <w:rPr>
          <w:rFonts w:ascii="Century Gothic" w:hAnsi="Century Gothic" w:cs="Arial"/>
          <w:b/>
          <w:bCs/>
          <w:color w:val="C00000"/>
        </w:rPr>
        <w:t xml:space="preserve">space culturel : fermeture des salles </w:t>
      </w:r>
      <w:proofErr w:type="gramStart"/>
      <w:r w:rsidRPr="009B3D98">
        <w:rPr>
          <w:rFonts w:ascii="Century Gothic" w:hAnsi="Century Gothic" w:cs="Arial"/>
          <w:b/>
          <w:bCs/>
          <w:color w:val="C00000"/>
        </w:rPr>
        <w:t>suite</w:t>
      </w:r>
      <w:r w:rsidR="009B3D98">
        <w:rPr>
          <w:rFonts w:ascii="Century Gothic" w:hAnsi="Century Gothic" w:cs="Arial"/>
          <w:b/>
          <w:bCs/>
          <w:color w:val="C00000"/>
        </w:rPr>
        <w:t xml:space="preserve"> à</w:t>
      </w:r>
      <w:proofErr w:type="gramEnd"/>
      <w:r w:rsidR="009B3D98">
        <w:rPr>
          <w:rFonts w:ascii="Century Gothic" w:hAnsi="Century Gothic" w:cs="Arial"/>
          <w:b/>
          <w:bCs/>
          <w:color w:val="C00000"/>
        </w:rPr>
        <w:t xml:space="preserve"> </w:t>
      </w:r>
      <w:r w:rsidRPr="009B3D98">
        <w:rPr>
          <w:rFonts w:ascii="Century Gothic" w:hAnsi="Century Gothic" w:cs="Arial"/>
          <w:b/>
          <w:bCs/>
          <w:color w:val="C00000"/>
        </w:rPr>
        <w:t>descente</w:t>
      </w:r>
      <w:r w:rsidR="009B3D98">
        <w:rPr>
          <w:rFonts w:ascii="Century Gothic" w:hAnsi="Century Gothic" w:cs="Arial"/>
          <w:b/>
          <w:bCs/>
          <w:color w:val="C00000"/>
        </w:rPr>
        <w:t xml:space="preserve"> de la </w:t>
      </w:r>
      <w:r w:rsidRPr="009B3D98">
        <w:rPr>
          <w:rFonts w:ascii="Century Gothic" w:hAnsi="Century Gothic" w:cs="Arial"/>
          <w:b/>
          <w:bCs/>
          <w:color w:val="C00000"/>
        </w:rPr>
        <w:t>charpente</w:t>
      </w:r>
    </w:p>
    <w:p w14:paraId="686E036F" w14:textId="2838796A" w:rsidR="00731D84" w:rsidRDefault="00B16D9C" w:rsidP="00DB52E7">
      <w:pPr>
        <w:spacing w:after="0"/>
        <w:ind w:right="425"/>
        <w:jc w:val="both"/>
        <w:rPr>
          <w:rFonts w:ascii="Century Gothic" w:hAnsi="Century Gothic" w:cs="Arial"/>
        </w:rPr>
      </w:pPr>
      <w:r w:rsidRPr="009B3D98">
        <w:rPr>
          <w:rFonts w:ascii="Century Gothic" w:hAnsi="Century Gothic" w:cs="Arial"/>
          <w:b/>
          <w:bCs/>
        </w:rPr>
        <w:tab/>
      </w:r>
      <w:r w:rsidR="009B3D98" w:rsidRPr="009B3D98">
        <w:rPr>
          <w:rFonts w:ascii="Century Gothic" w:hAnsi="Century Gothic" w:cs="Arial"/>
        </w:rPr>
        <w:t>Les adjoints techniques</w:t>
      </w:r>
      <w:r w:rsidR="009B3D98">
        <w:rPr>
          <w:rFonts w:ascii="Century Gothic" w:hAnsi="Century Gothic" w:cs="Arial"/>
        </w:rPr>
        <w:t xml:space="preserve"> communaux</w:t>
      </w:r>
      <w:r w:rsidR="009B3D98" w:rsidRPr="009B3D98">
        <w:rPr>
          <w:rFonts w:ascii="Century Gothic" w:hAnsi="Century Gothic" w:cs="Arial"/>
        </w:rPr>
        <w:t xml:space="preserve">, </w:t>
      </w:r>
      <w:r w:rsidRPr="009B3D98">
        <w:rPr>
          <w:rFonts w:ascii="Century Gothic" w:hAnsi="Century Gothic" w:cs="Arial"/>
        </w:rPr>
        <w:t>Laurent et Steven</w:t>
      </w:r>
      <w:r w:rsidR="009B3D98">
        <w:rPr>
          <w:rFonts w:ascii="Century Gothic" w:hAnsi="Century Gothic" w:cs="Arial"/>
        </w:rPr>
        <w:t>,</w:t>
      </w:r>
      <w:r w:rsidRPr="009B3D98">
        <w:rPr>
          <w:rFonts w:ascii="Century Gothic" w:hAnsi="Century Gothic" w:cs="Arial"/>
        </w:rPr>
        <w:t xml:space="preserve"> ont constaté, </w:t>
      </w:r>
      <w:proofErr w:type="gramStart"/>
      <w:r w:rsidRPr="009B3D98">
        <w:rPr>
          <w:rFonts w:ascii="Century Gothic" w:hAnsi="Century Gothic" w:cs="Arial"/>
        </w:rPr>
        <w:t>suite</w:t>
      </w:r>
      <w:r w:rsidR="00DB52E7">
        <w:rPr>
          <w:rFonts w:ascii="Century Gothic" w:hAnsi="Century Gothic" w:cs="Arial"/>
        </w:rPr>
        <w:t xml:space="preserve"> à une</w:t>
      </w:r>
      <w:proofErr w:type="gramEnd"/>
    </w:p>
    <w:p w14:paraId="3E78B496" w14:textId="148F9E48" w:rsidR="00B16D9C" w:rsidRDefault="00B16D9C" w:rsidP="00DB52E7">
      <w:pPr>
        <w:spacing w:after="0"/>
        <w:ind w:right="425"/>
        <w:jc w:val="both"/>
        <w:rPr>
          <w:rFonts w:ascii="Century Gothic" w:hAnsi="Century Gothic" w:cs="Arial"/>
        </w:rPr>
      </w:pPr>
      <w:proofErr w:type="gramStart"/>
      <w:r w:rsidRPr="009B3D98">
        <w:rPr>
          <w:rFonts w:ascii="Century Gothic" w:hAnsi="Century Gothic" w:cs="Arial"/>
        </w:rPr>
        <w:t>réparation</w:t>
      </w:r>
      <w:proofErr w:type="gramEnd"/>
      <w:r w:rsidRPr="009B3D98">
        <w:rPr>
          <w:rFonts w:ascii="Century Gothic" w:hAnsi="Century Gothic" w:cs="Arial"/>
        </w:rPr>
        <w:t xml:space="preserve"> de gouttière,</w:t>
      </w:r>
      <w:r w:rsidR="00EC0445" w:rsidRPr="009B3D98">
        <w:rPr>
          <w:rFonts w:ascii="Century Gothic" w:hAnsi="Century Gothic" w:cs="Arial"/>
        </w:rPr>
        <w:t xml:space="preserve"> un écartement au niveau de la </w:t>
      </w:r>
      <w:r w:rsidRPr="009B3D98">
        <w:rPr>
          <w:rFonts w:ascii="Century Gothic" w:hAnsi="Century Gothic" w:cs="Arial"/>
        </w:rPr>
        <w:t>charpente de l’espace culturel</w:t>
      </w:r>
      <w:r w:rsidR="00EC0445" w:rsidRPr="009B3D98">
        <w:rPr>
          <w:rFonts w:ascii="Century Gothic" w:hAnsi="Century Gothic" w:cs="Arial"/>
        </w:rPr>
        <w:t xml:space="preserve"> côté bibliothèque.</w:t>
      </w:r>
    </w:p>
    <w:p w14:paraId="241E2B50" w14:textId="77777777" w:rsidR="00731D84" w:rsidRPr="009B3D98" w:rsidRDefault="00731D84" w:rsidP="00DB52E7">
      <w:pPr>
        <w:spacing w:after="0"/>
        <w:ind w:right="425"/>
        <w:jc w:val="both"/>
        <w:rPr>
          <w:rFonts w:ascii="Century Gothic" w:hAnsi="Century Gothic" w:cs="Arial"/>
        </w:rPr>
      </w:pPr>
    </w:p>
    <w:p w14:paraId="317CDA87" w14:textId="5AB6BF76" w:rsidR="00EC0445" w:rsidRPr="009B3D98" w:rsidRDefault="00EC0445" w:rsidP="00DB52E7">
      <w:pPr>
        <w:spacing w:after="0"/>
        <w:ind w:right="425"/>
        <w:jc w:val="both"/>
        <w:rPr>
          <w:rFonts w:ascii="Century Gothic" w:hAnsi="Century Gothic" w:cs="Arial"/>
        </w:rPr>
      </w:pPr>
      <w:r w:rsidRPr="009B3D98">
        <w:rPr>
          <w:rFonts w:ascii="Century Gothic" w:hAnsi="Century Gothic" w:cs="Arial"/>
        </w:rPr>
        <w:tab/>
      </w:r>
      <w:r w:rsidR="00731D84">
        <w:rPr>
          <w:rFonts w:ascii="Century Gothic" w:hAnsi="Century Gothic" w:cs="Arial"/>
        </w:rPr>
        <w:t>Une entreprise spécialisée</w:t>
      </w:r>
      <w:r w:rsidRPr="009B3D98">
        <w:rPr>
          <w:rFonts w:ascii="Century Gothic" w:hAnsi="Century Gothic" w:cs="Arial"/>
        </w:rPr>
        <w:t xml:space="preserve"> (C. B. I. S.) a donc été missionné</w:t>
      </w:r>
      <w:r w:rsidR="00731D84">
        <w:rPr>
          <w:rFonts w:ascii="Century Gothic" w:hAnsi="Century Gothic" w:cs="Arial"/>
        </w:rPr>
        <w:t>e</w:t>
      </w:r>
      <w:r w:rsidRPr="009B3D98">
        <w:rPr>
          <w:rFonts w:ascii="Century Gothic" w:hAnsi="Century Gothic" w:cs="Arial"/>
        </w:rPr>
        <w:t xml:space="preserve"> sur place en</w:t>
      </w:r>
      <w:r w:rsidR="00DB52E7">
        <w:rPr>
          <w:rFonts w:ascii="Century Gothic" w:hAnsi="Century Gothic" w:cs="Arial"/>
        </w:rPr>
        <w:t xml:space="preserve"> </w:t>
      </w:r>
      <w:r w:rsidRPr="009B3D98">
        <w:rPr>
          <w:rFonts w:ascii="Century Gothic" w:hAnsi="Century Gothic" w:cs="Arial"/>
        </w:rPr>
        <w:t>août et il en ressort que l’élément déclencheur</w:t>
      </w:r>
      <w:r w:rsidR="00EA0060" w:rsidRPr="009B3D98">
        <w:rPr>
          <w:rFonts w:ascii="Century Gothic" w:hAnsi="Century Gothic" w:cs="Arial"/>
        </w:rPr>
        <w:t xml:space="preserve"> est probablement </w:t>
      </w:r>
      <w:r w:rsidRPr="009B3D98">
        <w:rPr>
          <w:rFonts w:ascii="Century Gothic" w:hAnsi="Century Gothic" w:cs="Arial"/>
        </w:rPr>
        <w:t>un choc causé</w:t>
      </w:r>
      <w:r w:rsidR="00DB52E7">
        <w:rPr>
          <w:rFonts w:ascii="Century Gothic" w:hAnsi="Century Gothic" w:cs="Arial"/>
        </w:rPr>
        <w:t xml:space="preserve"> </w:t>
      </w:r>
      <w:r w:rsidRPr="009B3D98">
        <w:rPr>
          <w:rFonts w:ascii="Century Gothic" w:hAnsi="Century Gothic" w:cs="Arial"/>
        </w:rPr>
        <w:t xml:space="preserve">par un camion qui </w:t>
      </w:r>
      <w:r w:rsidR="00731D84">
        <w:rPr>
          <w:rFonts w:ascii="Century Gothic" w:hAnsi="Century Gothic" w:cs="Arial"/>
        </w:rPr>
        <w:t>a</w:t>
      </w:r>
      <w:r w:rsidRPr="009B3D98">
        <w:rPr>
          <w:rFonts w:ascii="Century Gothic" w:hAnsi="Century Gothic" w:cs="Arial"/>
        </w:rPr>
        <w:t xml:space="preserve"> provoqué une</w:t>
      </w:r>
      <w:r w:rsidR="00EA0060" w:rsidRPr="009B3D98">
        <w:rPr>
          <w:rFonts w:ascii="Century Gothic" w:hAnsi="Century Gothic" w:cs="Arial"/>
        </w:rPr>
        <w:t xml:space="preserve"> </w:t>
      </w:r>
      <w:r w:rsidRPr="009B3D98">
        <w:rPr>
          <w:rFonts w:ascii="Century Gothic" w:hAnsi="Century Gothic" w:cs="Arial"/>
        </w:rPr>
        <w:t>compression sur la fermette avec rupture de la jonction des liteaux et déplacement en cascades de l’ensemble de la charpente.</w:t>
      </w:r>
    </w:p>
    <w:p w14:paraId="615CECAF" w14:textId="77777777" w:rsidR="009B3D98" w:rsidRDefault="009B3D98" w:rsidP="00DB52E7">
      <w:pPr>
        <w:spacing w:after="0"/>
        <w:ind w:right="425" w:firstLine="708"/>
        <w:jc w:val="both"/>
        <w:rPr>
          <w:rFonts w:ascii="Century Gothic" w:hAnsi="Century Gothic"/>
        </w:rPr>
      </w:pPr>
    </w:p>
    <w:p w14:paraId="638A8398" w14:textId="4BC4B7FB" w:rsidR="00EC0445" w:rsidRDefault="00EC0445" w:rsidP="00DB52E7">
      <w:pPr>
        <w:ind w:right="425" w:firstLine="708"/>
        <w:jc w:val="both"/>
        <w:rPr>
          <w:rFonts w:ascii="Century Gothic" w:hAnsi="Century Gothic"/>
        </w:rPr>
      </w:pPr>
      <w:proofErr w:type="gramStart"/>
      <w:r w:rsidRPr="009B3D98">
        <w:rPr>
          <w:rFonts w:ascii="Century Gothic" w:hAnsi="Century Gothic"/>
        </w:rPr>
        <w:t>Suite aux</w:t>
      </w:r>
      <w:proofErr w:type="gramEnd"/>
      <w:r w:rsidRPr="009B3D98">
        <w:rPr>
          <w:rFonts w:ascii="Century Gothic" w:hAnsi="Century Gothic"/>
        </w:rPr>
        <w:t xml:space="preserve"> conclusions</w:t>
      </w:r>
      <w:r w:rsidR="009B3D98">
        <w:rPr>
          <w:rFonts w:ascii="Century Gothic" w:hAnsi="Century Gothic"/>
        </w:rPr>
        <w:t xml:space="preserve"> de C. B. I. S.</w:t>
      </w:r>
      <w:r w:rsidRPr="009B3D98">
        <w:rPr>
          <w:rFonts w:ascii="Century Gothic" w:hAnsi="Century Gothic"/>
        </w:rPr>
        <w:t>, ont été fermées à tout public début septembre et jusqu’à réalisation des travaux de sécurisation : les salles des associations, du R. F. A. M. et la bibliothèque.</w:t>
      </w:r>
    </w:p>
    <w:p w14:paraId="54D3074D" w14:textId="6F5A85AC" w:rsidR="009B3D98" w:rsidRDefault="009B3D98" w:rsidP="00DB52E7">
      <w:pPr>
        <w:ind w:right="425" w:firstLine="708"/>
        <w:jc w:val="both"/>
        <w:rPr>
          <w:rFonts w:ascii="Century Gothic" w:hAnsi="Century Gothic"/>
        </w:rPr>
      </w:pPr>
      <w:r>
        <w:rPr>
          <w:rFonts w:ascii="Century Gothic" w:hAnsi="Century Gothic"/>
        </w:rPr>
        <w:t>A ce jour,</w:t>
      </w:r>
      <w:r w:rsidR="00731D84">
        <w:rPr>
          <w:rFonts w:ascii="Century Gothic" w:hAnsi="Century Gothic"/>
        </w:rPr>
        <w:t xml:space="preserve"> la commune</w:t>
      </w:r>
      <w:r>
        <w:rPr>
          <w:rFonts w:ascii="Century Gothic" w:hAnsi="Century Gothic"/>
        </w:rPr>
        <w:t xml:space="preserve"> reste dans l’attente du passage de l’expert qui vient d’être désigné par GROUPAMA, assureur de la commune.</w:t>
      </w:r>
    </w:p>
    <w:p w14:paraId="3E0AC184" w14:textId="7604331E" w:rsidR="00EA0060" w:rsidRDefault="009B3D98" w:rsidP="00DB52E7">
      <w:pPr>
        <w:ind w:right="425" w:firstLine="708"/>
        <w:jc w:val="both"/>
        <w:rPr>
          <w:rFonts w:ascii="Century Gothic" w:hAnsi="Century Gothic"/>
        </w:rPr>
      </w:pPr>
      <w:r>
        <w:rPr>
          <w:rFonts w:ascii="Century Gothic" w:hAnsi="Century Gothic"/>
        </w:rPr>
        <w:t xml:space="preserve">Coût estimatif de la </w:t>
      </w:r>
      <w:r w:rsidR="00EA0060" w:rsidRPr="009B3D98">
        <w:rPr>
          <w:rFonts w:ascii="Century Gothic" w:hAnsi="Century Gothic"/>
        </w:rPr>
        <w:t>remise en état :  56 071.00 E H. T.</w:t>
      </w:r>
    </w:p>
    <w:p w14:paraId="0E8902C9" w14:textId="7FAB7907" w:rsidR="00DB52E7" w:rsidRDefault="00C01822" w:rsidP="00DB52E7">
      <w:pPr>
        <w:ind w:right="425"/>
        <w:jc w:val="both"/>
        <w:rPr>
          <w:rFonts w:ascii="Century Gothic" w:hAnsi="Century Gothic"/>
          <w:b/>
          <w:bCs/>
          <w:color w:val="C00000"/>
        </w:rPr>
      </w:pPr>
      <w:r>
        <w:rPr>
          <w:rFonts w:ascii="Century Gothic" w:hAnsi="Century Gothic"/>
          <w:b/>
          <w:bCs/>
          <w:color w:val="C00000"/>
        </w:rPr>
        <w:t>B</w:t>
      </w:r>
      <w:r w:rsidR="00DB52E7" w:rsidRPr="00DB52E7">
        <w:rPr>
          <w:rFonts w:ascii="Century Gothic" w:hAnsi="Century Gothic"/>
          <w:b/>
          <w:bCs/>
          <w:color w:val="C00000"/>
        </w:rPr>
        <w:t>ibliothèque</w:t>
      </w:r>
      <w:r>
        <w:rPr>
          <w:rFonts w:ascii="Century Gothic" w:hAnsi="Century Gothic"/>
          <w:b/>
          <w:bCs/>
          <w:color w:val="C00000"/>
        </w:rPr>
        <w:t xml:space="preserve"> municipale</w:t>
      </w:r>
    </w:p>
    <w:p w14:paraId="704EEC17" w14:textId="660CB4A4" w:rsidR="00C01822" w:rsidRPr="00DB52E7" w:rsidRDefault="00C01822" w:rsidP="00DB52E7">
      <w:pPr>
        <w:ind w:right="425"/>
        <w:jc w:val="both"/>
        <w:rPr>
          <w:rFonts w:ascii="Century Gothic" w:hAnsi="Century Gothic"/>
          <w:b/>
          <w:bCs/>
          <w:color w:val="C00000"/>
          <w:sz w:val="24"/>
          <w:szCs w:val="24"/>
        </w:rPr>
      </w:pPr>
      <w:r>
        <w:rPr>
          <w:rFonts w:ascii="Century Gothic" w:hAnsi="Century Gothic"/>
          <w:b/>
          <w:bCs/>
          <w:color w:val="C00000"/>
        </w:rPr>
        <w:tab/>
        <w:t>1/ Déménagement</w:t>
      </w:r>
    </w:p>
    <w:p w14:paraId="70DC14FE" w14:textId="473BAF4D" w:rsidR="00FE796C" w:rsidRPr="00731D84" w:rsidRDefault="007F79DB" w:rsidP="00FE796C">
      <w:pPr>
        <w:rPr>
          <w:rFonts w:ascii="Century Gothic" w:hAnsi="Century Gothic"/>
        </w:rPr>
      </w:pPr>
      <w:r w:rsidRPr="00731D84">
        <w:rPr>
          <w:rFonts w:ascii="Century Gothic" w:hAnsi="Century Gothic"/>
          <w:b/>
          <w:bCs/>
        </w:rPr>
        <w:t xml:space="preserve"> </w:t>
      </w:r>
      <w:r w:rsidR="00DB52E7">
        <w:rPr>
          <w:rFonts w:ascii="Century Gothic" w:hAnsi="Century Gothic"/>
          <w:b/>
          <w:bCs/>
        </w:rPr>
        <w:tab/>
      </w:r>
      <w:r w:rsidR="00FE796C" w:rsidRPr="00731D84">
        <w:rPr>
          <w:rFonts w:ascii="Century Gothic" w:hAnsi="Century Gothic"/>
        </w:rPr>
        <w:t>En attendant les réparations, la bibliothèque va être transférée dès le samedi 18 septembre</w:t>
      </w:r>
      <w:r w:rsidRPr="00731D84">
        <w:rPr>
          <w:rFonts w:ascii="Century Gothic" w:hAnsi="Century Gothic"/>
        </w:rPr>
        <w:t xml:space="preserve"> </w:t>
      </w:r>
      <w:r w:rsidR="00FE796C" w:rsidRPr="00731D84">
        <w:rPr>
          <w:rFonts w:ascii="Century Gothic" w:hAnsi="Century Gothic"/>
        </w:rPr>
        <w:t>dans</w:t>
      </w:r>
      <w:r w:rsidR="00DB52E7">
        <w:rPr>
          <w:rFonts w:ascii="Century Gothic" w:hAnsi="Century Gothic"/>
        </w:rPr>
        <w:t xml:space="preserve"> une </w:t>
      </w:r>
      <w:r w:rsidR="00FE796C" w:rsidRPr="00731D84">
        <w:rPr>
          <w:rFonts w:ascii="Century Gothic" w:hAnsi="Century Gothic"/>
        </w:rPr>
        <w:t xml:space="preserve">classe </w:t>
      </w:r>
      <w:r w:rsidR="00DB52E7">
        <w:rPr>
          <w:rFonts w:ascii="Century Gothic" w:hAnsi="Century Gothic"/>
        </w:rPr>
        <w:t>(</w:t>
      </w:r>
      <w:r w:rsidR="00FE796C" w:rsidRPr="00731D84">
        <w:rPr>
          <w:rFonts w:ascii="Century Gothic" w:hAnsi="Century Gothic"/>
        </w:rPr>
        <w:t>fermée cette</w:t>
      </w:r>
      <w:r w:rsidR="00DB52E7">
        <w:rPr>
          <w:rFonts w:ascii="Century Gothic" w:hAnsi="Century Gothic"/>
        </w:rPr>
        <w:t xml:space="preserve"> année)</w:t>
      </w:r>
      <w:r w:rsidR="00FE796C" w:rsidRPr="00731D84">
        <w:rPr>
          <w:rFonts w:ascii="Century Gothic" w:hAnsi="Century Gothic"/>
        </w:rPr>
        <w:t xml:space="preserve"> de l’école primaire.</w:t>
      </w:r>
      <w:r w:rsidR="00DB52E7">
        <w:rPr>
          <w:rFonts w:ascii="Century Gothic" w:hAnsi="Century Gothic"/>
        </w:rPr>
        <w:t xml:space="preserve"> Une convention sera signée à cet effet avec la communauté de communes du Doubs baumois qui gère les locaux.</w:t>
      </w:r>
    </w:p>
    <w:p w14:paraId="2C8FD87F" w14:textId="0E413ABF" w:rsidR="007F79DB" w:rsidRPr="00731D84" w:rsidRDefault="00731D84" w:rsidP="00DB52E7">
      <w:pPr>
        <w:ind w:firstLine="708"/>
        <w:rPr>
          <w:rFonts w:ascii="Century Gothic" w:hAnsi="Century Gothic"/>
        </w:rPr>
      </w:pPr>
      <w:r>
        <w:rPr>
          <w:rFonts w:ascii="Century Gothic" w:hAnsi="Century Gothic"/>
        </w:rPr>
        <w:t xml:space="preserve">Pour le déménagement, le maire donne rendez-vous </w:t>
      </w:r>
      <w:r w:rsidR="007F79DB" w:rsidRPr="00731D84">
        <w:rPr>
          <w:rFonts w:ascii="Century Gothic" w:hAnsi="Century Gothic"/>
        </w:rPr>
        <w:t xml:space="preserve">à 9 h devant l’espace culturel </w:t>
      </w:r>
      <w:r>
        <w:rPr>
          <w:rFonts w:ascii="Century Gothic" w:hAnsi="Century Gothic"/>
        </w:rPr>
        <w:t>aux</w:t>
      </w:r>
      <w:r w:rsidR="00DB52E7">
        <w:rPr>
          <w:rFonts w:ascii="Century Gothic" w:hAnsi="Century Gothic"/>
        </w:rPr>
        <w:t xml:space="preserve"> élus volontaires (avec leurs véhicules).</w:t>
      </w:r>
    </w:p>
    <w:p w14:paraId="19B88850" w14:textId="3DA02781" w:rsidR="007F79DB" w:rsidRPr="00731D84" w:rsidRDefault="007F79DB" w:rsidP="00DB52E7">
      <w:pPr>
        <w:ind w:firstLine="708"/>
        <w:rPr>
          <w:rFonts w:ascii="Century Gothic" w:hAnsi="Century Gothic"/>
        </w:rPr>
      </w:pPr>
      <w:r w:rsidRPr="00731D84">
        <w:rPr>
          <w:rFonts w:ascii="Century Gothic" w:hAnsi="Century Gothic"/>
        </w:rPr>
        <w:t>Réouverture</w:t>
      </w:r>
      <w:r w:rsidR="00731D84" w:rsidRPr="00731D84">
        <w:rPr>
          <w:rFonts w:ascii="Century Gothic" w:hAnsi="Century Gothic"/>
        </w:rPr>
        <w:t xml:space="preserve"> de la b</w:t>
      </w:r>
      <w:r w:rsidRPr="00731D84">
        <w:rPr>
          <w:rFonts w:ascii="Century Gothic" w:hAnsi="Century Gothic"/>
        </w:rPr>
        <w:t>ibliothèque à l’école le samedi 2 octobre</w:t>
      </w:r>
    </w:p>
    <w:p w14:paraId="219E2435" w14:textId="4D6164A6" w:rsidR="00FE796C" w:rsidRDefault="00C01822" w:rsidP="00C01822">
      <w:pPr>
        <w:ind w:firstLine="708"/>
        <w:rPr>
          <w:rFonts w:ascii="Century Gothic" w:hAnsi="Century Gothic" w:cs="Arial"/>
          <w:b/>
          <w:bCs/>
          <w:color w:val="C00000"/>
        </w:rPr>
      </w:pPr>
      <w:r>
        <w:rPr>
          <w:rFonts w:ascii="Century Gothic" w:hAnsi="Century Gothic" w:cs="Arial"/>
          <w:b/>
          <w:bCs/>
          <w:color w:val="C00000"/>
        </w:rPr>
        <w:t xml:space="preserve">2/ </w:t>
      </w:r>
      <w:r w:rsidR="00DB52E7">
        <w:rPr>
          <w:rFonts w:ascii="Century Gothic" w:hAnsi="Century Gothic" w:cs="Arial"/>
          <w:b/>
          <w:bCs/>
          <w:color w:val="C00000"/>
        </w:rPr>
        <w:t>Recherche</w:t>
      </w:r>
      <w:r>
        <w:rPr>
          <w:rFonts w:ascii="Century Gothic" w:hAnsi="Century Gothic" w:cs="Arial"/>
          <w:b/>
          <w:bCs/>
          <w:color w:val="C00000"/>
        </w:rPr>
        <w:t xml:space="preserve"> d’une personne bénévole</w:t>
      </w:r>
    </w:p>
    <w:p w14:paraId="3D69279B" w14:textId="59DE6245" w:rsidR="00DB52E7" w:rsidRPr="00731D84" w:rsidRDefault="00DB52E7" w:rsidP="00FE796C">
      <w:pPr>
        <w:rPr>
          <w:rFonts w:ascii="Century Gothic" w:hAnsi="Century Gothic" w:cs="Arial"/>
          <w:b/>
          <w:bCs/>
          <w:color w:val="C00000"/>
        </w:rPr>
      </w:pPr>
      <w:r>
        <w:rPr>
          <w:rFonts w:ascii="Century Gothic" w:hAnsi="Century Gothic" w:cs="Arial"/>
          <w:b/>
          <w:bCs/>
          <w:color w:val="C00000"/>
        </w:rPr>
        <w:tab/>
      </w:r>
      <w:r w:rsidR="00C01822" w:rsidRPr="00C01822">
        <w:rPr>
          <w:rFonts w:ascii="Century Gothic" w:hAnsi="Century Gothic" w:cs="Arial"/>
          <w:color w:val="000000" w:themeColor="text1"/>
        </w:rPr>
        <w:t>Virginie</w:t>
      </w:r>
      <w:r w:rsidRPr="00C01822">
        <w:rPr>
          <w:rFonts w:ascii="Century Gothic" w:hAnsi="Century Gothic" w:cs="Arial"/>
          <w:color w:val="000000" w:themeColor="text1"/>
        </w:rPr>
        <w:t xml:space="preserve"> CLIVIO, bénévole à la bibliothèque depuis plus de 20 ans, vient d’informer le maire qu’elle quittera ses fonctions le 14 juillet 2022. La commune recherche une personne pour</w:t>
      </w:r>
      <w:r w:rsidR="00C01822">
        <w:rPr>
          <w:rFonts w:ascii="Century Gothic" w:hAnsi="Century Gothic" w:cs="Arial"/>
          <w:color w:val="000000" w:themeColor="text1"/>
        </w:rPr>
        <w:t xml:space="preserve"> la remplacer et assurer l’ouverture des locaux le mercredi après-midi (2 h).</w:t>
      </w:r>
    </w:p>
    <w:p w14:paraId="364E2C4B" w14:textId="5AC03EEB" w:rsidR="009A7A24" w:rsidRPr="00731D84" w:rsidRDefault="00384C4D" w:rsidP="003A454D">
      <w:pPr>
        <w:rPr>
          <w:rFonts w:ascii="Century Gothic" w:hAnsi="Century Gothic" w:cs="Arial"/>
          <w:b/>
          <w:bCs/>
          <w:color w:val="C00000"/>
        </w:rPr>
      </w:pPr>
      <w:r w:rsidRPr="00731D84">
        <w:rPr>
          <w:rFonts w:ascii="Century Gothic" w:hAnsi="Century Gothic" w:cs="Arial"/>
          <w:b/>
          <w:bCs/>
          <w:color w:val="C00000"/>
        </w:rPr>
        <w:t xml:space="preserve">Demande de soutien financier pour achat maison 1 rue </w:t>
      </w:r>
      <w:proofErr w:type="spellStart"/>
      <w:r w:rsidRPr="00731D84">
        <w:rPr>
          <w:rFonts w:ascii="Century Gothic" w:hAnsi="Century Gothic" w:cs="Arial"/>
          <w:b/>
          <w:bCs/>
          <w:color w:val="C00000"/>
        </w:rPr>
        <w:t>Perreçiot</w:t>
      </w:r>
      <w:proofErr w:type="spellEnd"/>
    </w:p>
    <w:p w14:paraId="65631F42" w14:textId="1A97E6A3" w:rsidR="003A454D" w:rsidRPr="00731D84" w:rsidRDefault="00662E3A" w:rsidP="00C01822">
      <w:pPr>
        <w:spacing w:after="0"/>
        <w:rPr>
          <w:rFonts w:ascii="Century Gothic" w:hAnsi="Century Gothic" w:cs="Arial"/>
        </w:rPr>
      </w:pPr>
      <w:r>
        <w:rPr>
          <w:rFonts w:ascii="Century Gothic" w:hAnsi="Century Gothic" w:cs="Arial"/>
          <w:sz w:val="24"/>
          <w:szCs w:val="24"/>
        </w:rPr>
        <w:tab/>
      </w:r>
      <w:proofErr w:type="gramStart"/>
      <w:r w:rsidRPr="00731D84">
        <w:rPr>
          <w:rFonts w:ascii="Century Gothic" w:hAnsi="Century Gothic" w:cs="Arial"/>
        </w:rPr>
        <w:t>Suite à</w:t>
      </w:r>
      <w:proofErr w:type="gramEnd"/>
      <w:r w:rsidRPr="00731D84">
        <w:rPr>
          <w:rFonts w:ascii="Century Gothic" w:hAnsi="Century Gothic" w:cs="Arial"/>
        </w:rPr>
        <w:t xml:space="preserve"> la mise en vente de la maison Ziegler 1 rue </w:t>
      </w:r>
      <w:proofErr w:type="spellStart"/>
      <w:r w:rsidRPr="00731D84">
        <w:rPr>
          <w:rFonts w:ascii="Century Gothic" w:hAnsi="Century Gothic" w:cs="Arial"/>
        </w:rPr>
        <w:t>Perreçiot</w:t>
      </w:r>
      <w:proofErr w:type="spellEnd"/>
      <w:r w:rsidRPr="00731D84">
        <w:rPr>
          <w:rFonts w:ascii="Century Gothic" w:hAnsi="Century Gothic" w:cs="Arial"/>
        </w:rPr>
        <w:t xml:space="preserve"> (vu au dernier conseil),</w:t>
      </w:r>
    </w:p>
    <w:p w14:paraId="00CDCCD6" w14:textId="6B1F69BE" w:rsidR="00662E3A" w:rsidRDefault="00C01822" w:rsidP="00C01822">
      <w:pPr>
        <w:spacing w:after="0"/>
        <w:rPr>
          <w:rFonts w:ascii="Century Gothic" w:hAnsi="Century Gothic" w:cs="Arial"/>
        </w:rPr>
      </w:pPr>
      <w:proofErr w:type="gramStart"/>
      <w:r>
        <w:rPr>
          <w:rFonts w:ascii="Century Gothic" w:hAnsi="Century Gothic" w:cs="Arial"/>
        </w:rPr>
        <w:t>u</w:t>
      </w:r>
      <w:r w:rsidR="00662E3A" w:rsidRPr="00731D84">
        <w:rPr>
          <w:rFonts w:ascii="Century Gothic" w:hAnsi="Century Gothic" w:cs="Arial"/>
        </w:rPr>
        <w:t>n</w:t>
      </w:r>
      <w:proofErr w:type="gramEnd"/>
      <w:r w:rsidR="00662E3A" w:rsidRPr="00731D84">
        <w:rPr>
          <w:rFonts w:ascii="Century Gothic" w:hAnsi="Century Gothic" w:cs="Arial"/>
        </w:rPr>
        <w:t xml:space="preserve"> dossier a été</w:t>
      </w:r>
      <w:r>
        <w:rPr>
          <w:rFonts w:ascii="Century Gothic" w:hAnsi="Century Gothic" w:cs="Arial"/>
        </w:rPr>
        <w:t xml:space="preserve"> transmis </w:t>
      </w:r>
      <w:r w:rsidR="00662E3A" w:rsidRPr="00731D84">
        <w:rPr>
          <w:rFonts w:ascii="Century Gothic" w:hAnsi="Century Gothic" w:cs="Arial"/>
        </w:rPr>
        <w:t>le 12 juillet au Département pour obtenir une aide</w:t>
      </w:r>
      <w:r>
        <w:rPr>
          <w:rFonts w:ascii="Century Gothic" w:hAnsi="Century Gothic" w:cs="Arial"/>
        </w:rPr>
        <w:t xml:space="preserve"> </w:t>
      </w:r>
      <w:r w:rsidR="00662E3A" w:rsidRPr="00731D84">
        <w:rPr>
          <w:rFonts w:ascii="Century Gothic" w:hAnsi="Century Gothic" w:cs="Arial"/>
        </w:rPr>
        <w:t>financière</w:t>
      </w:r>
      <w:r>
        <w:rPr>
          <w:rFonts w:ascii="Century Gothic" w:hAnsi="Century Gothic" w:cs="Arial"/>
        </w:rPr>
        <w:t xml:space="preserve"> permettant </w:t>
      </w:r>
      <w:r w:rsidR="00662E3A" w:rsidRPr="00731D84">
        <w:rPr>
          <w:rFonts w:ascii="Century Gothic" w:hAnsi="Century Gothic" w:cs="Arial"/>
        </w:rPr>
        <w:t>l’achat de la maison et ainsi l’élargissement de la</w:t>
      </w:r>
      <w:r w:rsidR="00DE431B">
        <w:rPr>
          <w:rFonts w:ascii="Century Gothic" w:hAnsi="Century Gothic" w:cs="Arial"/>
        </w:rPr>
        <w:t xml:space="preserve"> rue, au niveau de son intersection avec la R. D. 683.</w:t>
      </w:r>
    </w:p>
    <w:p w14:paraId="5E72790A" w14:textId="689A64F3" w:rsidR="00DE431B" w:rsidRDefault="00DE431B" w:rsidP="00C01822">
      <w:pPr>
        <w:spacing w:after="0"/>
        <w:rPr>
          <w:rFonts w:ascii="Century Gothic" w:hAnsi="Century Gothic" w:cs="Arial"/>
        </w:rPr>
      </w:pPr>
    </w:p>
    <w:p w14:paraId="185B9C92" w14:textId="0AC6ADCA" w:rsidR="00DE431B" w:rsidRDefault="00DE431B" w:rsidP="00DE431B">
      <w:pPr>
        <w:spacing w:after="0"/>
        <w:rPr>
          <w:rFonts w:ascii="Century Gothic" w:hAnsi="Century Gothic" w:cs="Arial"/>
        </w:rPr>
      </w:pPr>
      <w:r>
        <w:rPr>
          <w:rFonts w:ascii="Century Gothic" w:hAnsi="Century Gothic" w:cs="Arial"/>
        </w:rPr>
        <w:tab/>
        <w:t xml:space="preserve">Les services techniques du </w:t>
      </w:r>
      <w:r w:rsidR="00662E3A" w:rsidRPr="00731D84">
        <w:rPr>
          <w:rFonts w:ascii="Century Gothic" w:hAnsi="Century Gothic" w:cs="Arial"/>
        </w:rPr>
        <w:t>Département</w:t>
      </w:r>
      <w:r>
        <w:rPr>
          <w:rFonts w:ascii="Century Gothic" w:hAnsi="Century Gothic" w:cs="Arial"/>
        </w:rPr>
        <w:t xml:space="preserve"> sont venus </w:t>
      </w:r>
      <w:r w:rsidR="00662E3A" w:rsidRPr="00731D84">
        <w:rPr>
          <w:rFonts w:ascii="Century Gothic" w:hAnsi="Century Gothic" w:cs="Arial"/>
        </w:rPr>
        <w:t>sur place le 8</w:t>
      </w:r>
      <w:r>
        <w:rPr>
          <w:rFonts w:ascii="Century Gothic" w:hAnsi="Century Gothic" w:cs="Arial"/>
        </w:rPr>
        <w:t xml:space="preserve"> septembre. Conclusion </w:t>
      </w:r>
      <w:r w:rsidR="00662E3A" w:rsidRPr="00731D84">
        <w:rPr>
          <w:rFonts w:ascii="Century Gothic" w:hAnsi="Century Gothic" w:cs="Arial"/>
        </w:rPr>
        <w:t>:</w:t>
      </w:r>
      <w:r>
        <w:rPr>
          <w:rFonts w:ascii="Century Gothic" w:hAnsi="Century Gothic" w:cs="Arial"/>
        </w:rPr>
        <w:t xml:space="preserve"> </w:t>
      </w:r>
      <w:r w:rsidR="00662E3A" w:rsidRPr="00731D84">
        <w:rPr>
          <w:rFonts w:ascii="Century Gothic" w:hAnsi="Century Gothic" w:cs="Arial"/>
        </w:rPr>
        <w:t>on ne peut obtenir que 28 % de 10 % de la valeur du</w:t>
      </w:r>
      <w:r>
        <w:rPr>
          <w:rFonts w:ascii="Century Gothic" w:hAnsi="Century Gothic" w:cs="Arial"/>
        </w:rPr>
        <w:t xml:space="preserve"> bien. Pour un meilleur financement, il faut travailler sur un projet global qui engloberait par exemple un secteur allant de la mairie jusqu’aux 3 maisons de la rue </w:t>
      </w:r>
      <w:proofErr w:type="spellStart"/>
      <w:r>
        <w:rPr>
          <w:rFonts w:ascii="Century Gothic" w:hAnsi="Century Gothic" w:cs="Arial"/>
        </w:rPr>
        <w:t>Perreçiot</w:t>
      </w:r>
      <w:proofErr w:type="spellEnd"/>
      <w:r>
        <w:rPr>
          <w:rFonts w:ascii="Century Gothic" w:hAnsi="Century Gothic" w:cs="Arial"/>
        </w:rPr>
        <w:t xml:space="preserve">, avec l’aide (gratuite) du </w:t>
      </w:r>
    </w:p>
    <w:p w14:paraId="7CFCE561" w14:textId="77777777" w:rsidR="00DE431B" w:rsidRDefault="00DE431B" w:rsidP="00DE431B">
      <w:pPr>
        <w:spacing w:after="0"/>
        <w:rPr>
          <w:rFonts w:ascii="Century Gothic" w:hAnsi="Century Gothic" w:cs="Arial"/>
        </w:rPr>
      </w:pPr>
      <w:r>
        <w:rPr>
          <w:rFonts w:ascii="Century Gothic" w:hAnsi="Century Gothic" w:cs="Arial"/>
        </w:rPr>
        <w:t xml:space="preserve">C. A. U. </w:t>
      </w:r>
      <w:proofErr w:type="gramStart"/>
      <w:r>
        <w:rPr>
          <w:rFonts w:ascii="Century Gothic" w:hAnsi="Century Gothic" w:cs="Arial"/>
        </w:rPr>
        <w:t>E..</w:t>
      </w:r>
      <w:proofErr w:type="gramEnd"/>
      <w:r>
        <w:rPr>
          <w:rFonts w:ascii="Century Gothic" w:hAnsi="Century Gothic" w:cs="Arial"/>
        </w:rPr>
        <w:t xml:space="preserve"> Projet du type : enfouissement des réseaux et aménagement des trottoirs </w:t>
      </w:r>
    </w:p>
    <w:p w14:paraId="327052FD" w14:textId="0C78588D" w:rsidR="00DE431B" w:rsidRDefault="00DE431B" w:rsidP="00DE431B">
      <w:pPr>
        <w:spacing w:after="0"/>
        <w:rPr>
          <w:rFonts w:ascii="Century Gothic" w:hAnsi="Century Gothic" w:cs="Arial"/>
        </w:rPr>
      </w:pPr>
      <w:proofErr w:type="gramStart"/>
      <w:r>
        <w:rPr>
          <w:rFonts w:ascii="Century Gothic" w:hAnsi="Century Gothic" w:cs="Arial"/>
        </w:rPr>
        <w:t>avec</w:t>
      </w:r>
      <w:proofErr w:type="gramEnd"/>
      <w:r>
        <w:rPr>
          <w:rFonts w:ascii="Century Gothic" w:hAnsi="Century Gothic" w:cs="Arial"/>
        </w:rPr>
        <w:t xml:space="preserve"> circulation</w:t>
      </w:r>
      <w:r w:rsidR="00ED5BDC">
        <w:rPr>
          <w:rFonts w:ascii="Century Gothic" w:hAnsi="Century Gothic" w:cs="Arial"/>
        </w:rPr>
        <w:t xml:space="preserve"> douce</w:t>
      </w:r>
      <w:r w:rsidR="0052041B">
        <w:rPr>
          <w:rFonts w:ascii="Century Gothic" w:hAnsi="Century Gothic" w:cs="Arial"/>
        </w:rPr>
        <w:t xml:space="preserve"> et « mobilité active »</w:t>
      </w:r>
      <w:r w:rsidR="00ED5BDC">
        <w:rPr>
          <w:rFonts w:ascii="Century Gothic" w:hAnsi="Century Gothic" w:cs="Arial"/>
        </w:rPr>
        <w:t xml:space="preserve"> (insertion </w:t>
      </w:r>
      <w:r>
        <w:rPr>
          <w:rFonts w:ascii="Century Gothic" w:hAnsi="Century Gothic" w:cs="Arial"/>
        </w:rPr>
        <w:t>piste cyclable</w:t>
      </w:r>
      <w:r w:rsidR="0052041B">
        <w:rPr>
          <w:rFonts w:ascii="Century Gothic" w:hAnsi="Century Gothic" w:cs="Arial"/>
        </w:rPr>
        <w:t>)</w:t>
      </w:r>
    </w:p>
    <w:p w14:paraId="07720CD7" w14:textId="77777777" w:rsidR="00ED5BDC" w:rsidRPr="00731D84" w:rsidRDefault="00ED5BDC" w:rsidP="00DE431B">
      <w:pPr>
        <w:spacing w:after="0"/>
        <w:rPr>
          <w:rFonts w:ascii="Century Gothic" w:hAnsi="Century Gothic" w:cs="Arial"/>
        </w:rPr>
      </w:pPr>
    </w:p>
    <w:p w14:paraId="6E36F8F1" w14:textId="38625854" w:rsidR="007F79DB" w:rsidRPr="00731D84" w:rsidRDefault="00662E3A" w:rsidP="00DE431B">
      <w:pPr>
        <w:rPr>
          <w:rFonts w:ascii="Century Gothic" w:hAnsi="Century Gothic" w:cs="Arial"/>
        </w:rPr>
      </w:pPr>
      <w:r w:rsidRPr="00731D84">
        <w:rPr>
          <w:rFonts w:ascii="Century Gothic" w:hAnsi="Century Gothic" w:cs="Arial"/>
        </w:rPr>
        <w:tab/>
      </w:r>
    </w:p>
    <w:p w14:paraId="1F07FC39" w14:textId="57CA6029" w:rsidR="00A93BE3" w:rsidRPr="00731D84" w:rsidRDefault="00C3524B" w:rsidP="003A454D">
      <w:pPr>
        <w:rPr>
          <w:rFonts w:ascii="Century Gothic" w:hAnsi="Century Gothic" w:cs="Arial"/>
          <w:b/>
          <w:bCs/>
          <w:color w:val="C00000"/>
        </w:rPr>
      </w:pPr>
      <w:r w:rsidRPr="00731D84">
        <w:rPr>
          <w:rFonts w:ascii="Century Gothic" w:hAnsi="Century Gothic" w:cs="Arial"/>
          <w:b/>
          <w:bCs/>
          <w:color w:val="C00000"/>
        </w:rPr>
        <w:lastRenderedPageBreak/>
        <w:t xml:space="preserve">Compte-rendu Réunion </w:t>
      </w:r>
      <w:proofErr w:type="spellStart"/>
      <w:r w:rsidRPr="00731D84">
        <w:rPr>
          <w:rFonts w:ascii="Century Gothic" w:hAnsi="Century Gothic" w:cs="Arial"/>
          <w:b/>
          <w:bCs/>
          <w:color w:val="C00000"/>
        </w:rPr>
        <w:t>Citypark</w:t>
      </w:r>
      <w:proofErr w:type="spellEnd"/>
      <w:r w:rsidRPr="00731D84">
        <w:rPr>
          <w:rFonts w:ascii="Century Gothic" w:hAnsi="Century Gothic" w:cs="Arial"/>
          <w:b/>
          <w:bCs/>
          <w:color w:val="C00000"/>
        </w:rPr>
        <w:t xml:space="preserve"> sur plateau sportif</w:t>
      </w:r>
      <w:r w:rsidR="0069795E">
        <w:rPr>
          <w:rFonts w:ascii="Century Gothic" w:hAnsi="Century Gothic" w:cs="Arial"/>
          <w:b/>
          <w:bCs/>
          <w:color w:val="C00000"/>
        </w:rPr>
        <w:t xml:space="preserve"> communal du gymnase</w:t>
      </w:r>
    </w:p>
    <w:p w14:paraId="6881883D" w14:textId="6F04B59B" w:rsidR="00ED5BDC" w:rsidRDefault="00731D84" w:rsidP="00ED5BDC">
      <w:pPr>
        <w:spacing w:after="0"/>
        <w:rPr>
          <w:rFonts w:ascii="Century Gothic" w:hAnsi="Century Gothic"/>
        </w:rPr>
      </w:pPr>
      <w:r w:rsidRPr="00731D84">
        <w:rPr>
          <w:rFonts w:ascii="Century Gothic" w:hAnsi="Century Gothic" w:cs="Arial"/>
        </w:rPr>
        <w:tab/>
        <w:t>Le maire donne compte-rendu de la v</w:t>
      </w:r>
      <w:r w:rsidR="003A454D" w:rsidRPr="00731D84">
        <w:rPr>
          <w:rFonts w:ascii="Century Gothic" w:hAnsi="Century Gothic"/>
        </w:rPr>
        <w:t>isite</w:t>
      </w:r>
      <w:r w:rsidR="00B16D9C" w:rsidRPr="00731D84">
        <w:rPr>
          <w:rFonts w:ascii="Century Gothic" w:hAnsi="Century Gothic"/>
        </w:rPr>
        <w:t xml:space="preserve"> du plateau sportif par</w:t>
      </w:r>
      <w:r w:rsidR="003A454D" w:rsidRPr="00731D84">
        <w:rPr>
          <w:rFonts w:ascii="Century Gothic" w:hAnsi="Century Gothic"/>
        </w:rPr>
        <w:t xml:space="preserve"> la commission</w:t>
      </w:r>
      <w:r>
        <w:rPr>
          <w:rFonts w:ascii="Century Gothic" w:hAnsi="Century Gothic"/>
        </w:rPr>
        <w:t xml:space="preserve"> « </w:t>
      </w:r>
      <w:proofErr w:type="spellStart"/>
      <w:r>
        <w:rPr>
          <w:rFonts w:ascii="Century Gothic" w:hAnsi="Century Gothic"/>
        </w:rPr>
        <w:t>citypark</w:t>
      </w:r>
      <w:proofErr w:type="spellEnd"/>
      <w:r>
        <w:rPr>
          <w:rFonts w:ascii="Century Gothic" w:hAnsi="Century Gothic"/>
        </w:rPr>
        <w:t> » en présence</w:t>
      </w:r>
      <w:r w:rsidR="0052041B">
        <w:rPr>
          <w:rFonts w:ascii="Century Gothic" w:hAnsi="Century Gothic"/>
        </w:rPr>
        <w:t xml:space="preserve"> de Mme CHABERT, </w:t>
      </w:r>
      <w:r w:rsidR="004412C0" w:rsidRPr="00731D84">
        <w:rPr>
          <w:rFonts w:ascii="Century Gothic" w:hAnsi="Century Gothic"/>
        </w:rPr>
        <w:t>professeur</w:t>
      </w:r>
      <w:r w:rsidR="0052041B">
        <w:rPr>
          <w:rFonts w:ascii="Century Gothic" w:hAnsi="Century Gothic"/>
        </w:rPr>
        <w:t>e</w:t>
      </w:r>
      <w:r w:rsidR="00B16D9C" w:rsidRPr="00731D84">
        <w:rPr>
          <w:rFonts w:ascii="Century Gothic" w:hAnsi="Century Gothic"/>
        </w:rPr>
        <w:t xml:space="preserve"> de sport</w:t>
      </w:r>
      <w:r w:rsidR="005C21A2">
        <w:rPr>
          <w:rFonts w:ascii="Century Gothic" w:hAnsi="Century Gothic"/>
        </w:rPr>
        <w:t xml:space="preserve"> au collège.</w:t>
      </w:r>
    </w:p>
    <w:p w14:paraId="1093E353" w14:textId="1484B202" w:rsidR="00D46EE2" w:rsidRDefault="00D46EE2" w:rsidP="00ED5BDC">
      <w:pPr>
        <w:spacing w:after="0"/>
        <w:rPr>
          <w:rFonts w:ascii="Century Gothic" w:hAnsi="Century Gothic"/>
        </w:rPr>
      </w:pPr>
    </w:p>
    <w:p w14:paraId="04905AA2" w14:textId="77777777" w:rsidR="00D46EE2" w:rsidRDefault="00D46EE2" w:rsidP="00ED5BDC">
      <w:pPr>
        <w:spacing w:after="0"/>
        <w:rPr>
          <w:rFonts w:ascii="Century Gothic" w:hAnsi="Century Gothic"/>
        </w:rPr>
      </w:pPr>
      <w:r>
        <w:rPr>
          <w:rFonts w:ascii="Century Gothic" w:hAnsi="Century Gothic"/>
        </w:rPr>
        <w:tab/>
        <w:t xml:space="preserve">Il s’avère que l’installation d’un </w:t>
      </w:r>
      <w:proofErr w:type="spellStart"/>
      <w:r>
        <w:rPr>
          <w:rFonts w:ascii="Century Gothic" w:hAnsi="Century Gothic"/>
        </w:rPr>
        <w:t>citypark</w:t>
      </w:r>
      <w:proofErr w:type="spellEnd"/>
      <w:r>
        <w:rPr>
          <w:rFonts w:ascii="Century Gothic" w:hAnsi="Century Gothic"/>
        </w:rPr>
        <w:t xml:space="preserve"> sur le plateau n’est guère envisageable</w:t>
      </w:r>
    </w:p>
    <w:p w14:paraId="316ADE42" w14:textId="3B4B0D14" w:rsidR="00ED5BDC" w:rsidRDefault="00D46EE2" w:rsidP="00ED5BDC">
      <w:pPr>
        <w:spacing w:after="0"/>
        <w:rPr>
          <w:rFonts w:ascii="Century Gothic" w:hAnsi="Century Gothic"/>
        </w:rPr>
      </w:pPr>
      <w:proofErr w:type="gramStart"/>
      <w:r>
        <w:rPr>
          <w:rFonts w:ascii="Century Gothic" w:hAnsi="Century Gothic"/>
        </w:rPr>
        <w:t>car</w:t>
      </w:r>
      <w:proofErr w:type="gramEnd"/>
      <w:r>
        <w:rPr>
          <w:rFonts w:ascii="Century Gothic" w:hAnsi="Century Gothic"/>
        </w:rPr>
        <w:t xml:space="preserve">, dans la partie basse, elle nécessiterait un </w:t>
      </w:r>
      <w:r w:rsidR="00ED5BDC">
        <w:rPr>
          <w:rFonts w:ascii="Century Gothic" w:hAnsi="Century Gothic"/>
        </w:rPr>
        <w:t>déplace</w:t>
      </w:r>
      <w:r>
        <w:rPr>
          <w:rFonts w:ascii="Century Gothic" w:hAnsi="Century Gothic"/>
        </w:rPr>
        <w:t>ment d</w:t>
      </w:r>
      <w:r w:rsidR="00ED5BDC">
        <w:rPr>
          <w:rFonts w:ascii="Century Gothic" w:hAnsi="Century Gothic"/>
        </w:rPr>
        <w:t>es terrains utilisés par le collège</w:t>
      </w:r>
      <w:r>
        <w:rPr>
          <w:rFonts w:ascii="Century Gothic" w:hAnsi="Century Gothic"/>
        </w:rPr>
        <w:t xml:space="preserve"> (foot, basket …) et, sur le haut, un terrassement trop important avec des habitations à proximité.</w:t>
      </w:r>
    </w:p>
    <w:p w14:paraId="49419D7E" w14:textId="7543D3D2" w:rsidR="00D46EE2" w:rsidRDefault="00D46EE2" w:rsidP="00ED5BDC">
      <w:pPr>
        <w:spacing w:after="0"/>
        <w:rPr>
          <w:rFonts w:ascii="Century Gothic" w:hAnsi="Century Gothic"/>
        </w:rPr>
      </w:pPr>
    </w:p>
    <w:p w14:paraId="39143966" w14:textId="77777777" w:rsidR="00D46EE2" w:rsidRDefault="00D46EE2" w:rsidP="00ED5BDC">
      <w:pPr>
        <w:spacing w:after="0"/>
        <w:rPr>
          <w:rFonts w:ascii="Century Gothic" w:hAnsi="Century Gothic"/>
        </w:rPr>
      </w:pPr>
      <w:r>
        <w:rPr>
          <w:rFonts w:ascii="Century Gothic" w:hAnsi="Century Gothic"/>
        </w:rPr>
        <w:tab/>
        <w:t>L’ensemble des emplacements communaux ayant été étudiés pour ce projet</w:t>
      </w:r>
    </w:p>
    <w:p w14:paraId="46221274" w14:textId="486003AB" w:rsidR="00D46EE2" w:rsidRDefault="00D46EE2" w:rsidP="00ED5BDC">
      <w:pPr>
        <w:spacing w:after="0"/>
        <w:rPr>
          <w:rFonts w:ascii="Century Gothic" w:hAnsi="Century Gothic"/>
        </w:rPr>
      </w:pPr>
      <w:proofErr w:type="gramStart"/>
      <w:r>
        <w:rPr>
          <w:rFonts w:ascii="Century Gothic" w:hAnsi="Century Gothic"/>
        </w:rPr>
        <w:t>sans</w:t>
      </w:r>
      <w:proofErr w:type="gramEnd"/>
      <w:r>
        <w:rPr>
          <w:rFonts w:ascii="Century Gothic" w:hAnsi="Century Gothic"/>
        </w:rPr>
        <w:t xml:space="preserve"> résultat, le maire</w:t>
      </w:r>
      <w:r w:rsidR="005C21A2">
        <w:rPr>
          <w:rFonts w:ascii="Century Gothic" w:hAnsi="Century Gothic"/>
        </w:rPr>
        <w:t xml:space="preserve"> propose d’attendre l’aménagement de la future zone sportive prévue au P. L. U. chemin de la </w:t>
      </w:r>
      <w:proofErr w:type="spellStart"/>
      <w:r w:rsidR="005C21A2">
        <w:rPr>
          <w:rFonts w:ascii="Century Gothic" w:hAnsi="Century Gothic"/>
        </w:rPr>
        <w:t>Vauzoie</w:t>
      </w:r>
      <w:proofErr w:type="spellEnd"/>
      <w:r w:rsidR="005C21A2">
        <w:rPr>
          <w:rFonts w:ascii="Century Gothic" w:hAnsi="Century Gothic"/>
        </w:rPr>
        <w:t xml:space="preserve"> pour y intégrer </w:t>
      </w:r>
      <w:r>
        <w:rPr>
          <w:rFonts w:ascii="Century Gothic" w:hAnsi="Century Gothic"/>
        </w:rPr>
        <w:t>l’installation d</w:t>
      </w:r>
      <w:r w:rsidR="005C21A2">
        <w:rPr>
          <w:rFonts w:ascii="Century Gothic" w:hAnsi="Century Gothic"/>
        </w:rPr>
        <w:t>’</w:t>
      </w:r>
      <w:r>
        <w:rPr>
          <w:rFonts w:ascii="Century Gothic" w:hAnsi="Century Gothic"/>
        </w:rPr>
        <w:t>u</w:t>
      </w:r>
      <w:r w:rsidR="005C21A2">
        <w:rPr>
          <w:rFonts w:ascii="Century Gothic" w:hAnsi="Century Gothic"/>
        </w:rPr>
        <w:t>n</w:t>
      </w:r>
      <w:r>
        <w:rPr>
          <w:rFonts w:ascii="Century Gothic" w:hAnsi="Century Gothic"/>
        </w:rPr>
        <w:t xml:space="preserve"> </w:t>
      </w:r>
      <w:proofErr w:type="spellStart"/>
      <w:r>
        <w:rPr>
          <w:rFonts w:ascii="Century Gothic" w:hAnsi="Century Gothic"/>
        </w:rPr>
        <w:t>citypark</w:t>
      </w:r>
      <w:proofErr w:type="spellEnd"/>
      <w:r w:rsidR="005C21A2">
        <w:rPr>
          <w:rFonts w:ascii="Century Gothic" w:hAnsi="Century Gothic"/>
        </w:rPr>
        <w:t xml:space="preserve">. </w:t>
      </w:r>
      <w:r w:rsidR="0069795E">
        <w:rPr>
          <w:rFonts w:ascii="Century Gothic" w:hAnsi="Century Gothic"/>
        </w:rPr>
        <w:t>Les terrains restent à acquérir.</w:t>
      </w:r>
    </w:p>
    <w:p w14:paraId="3878AC5F" w14:textId="08798910" w:rsidR="00D46EE2" w:rsidRDefault="00D46EE2" w:rsidP="00ED5BDC">
      <w:pPr>
        <w:spacing w:after="0"/>
        <w:rPr>
          <w:rFonts w:ascii="Century Gothic" w:hAnsi="Century Gothic"/>
        </w:rPr>
      </w:pPr>
    </w:p>
    <w:p w14:paraId="686E381C" w14:textId="77777777" w:rsidR="005C21A2" w:rsidRDefault="00D46EE2" w:rsidP="00ED5BDC">
      <w:pPr>
        <w:spacing w:after="0"/>
        <w:rPr>
          <w:rFonts w:ascii="Century Gothic" w:hAnsi="Century Gothic"/>
        </w:rPr>
      </w:pPr>
      <w:r>
        <w:rPr>
          <w:rFonts w:ascii="Century Gothic" w:hAnsi="Century Gothic"/>
        </w:rPr>
        <w:tab/>
        <w:t>En</w:t>
      </w:r>
      <w:r w:rsidR="0069795E">
        <w:rPr>
          <w:rFonts w:ascii="Century Gothic" w:hAnsi="Century Gothic"/>
        </w:rPr>
        <w:t xml:space="preserve"> attendant, la commune assurera un entretien</w:t>
      </w:r>
      <w:r w:rsidR="005C21A2">
        <w:rPr>
          <w:rFonts w:ascii="Century Gothic" w:hAnsi="Century Gothic"/>
        </w:rPr>
        <w:t xml:space="preserve"> plus poussé</w:t>
      </w:r>
      <w:r w:rsidR="0069795E">
        <w:rPr>
          <w:rFonts w:ascii="Century Gothic" w:hAnsi="Century Gothic"/>
        </w:rPr>
        <w:t xml:space="preserve"> du plateau sportif </w:t>
      </w:r>
    </w:p>
    <w:p w14:paraId="22EA9F16" w14:textId="24D19866" w:rsidR="005C21A2" w:rsidRDefault="0069795E" w:rsidP="00ED5BDC">
      <w:pPr>
        <w:spacing w:after="0"/>
        <w:rPr>
          <w:rFonts w:ascii="Century Gothic" w:hAnsi="Century Gothic"/>
        </w:rPr>
      </w:pPr>
      <w:proofErr w:type="gramStart"/>
      <w:r>
        <w:rPr>
          <w:rFonts w:ascii="Century Gothic" w:hAnsi="Century Gothic"/>
        </w:rPr>
        <w:t>qui</w:t>
      </w:r>
      <w:proofErr w:type="gramEnd"/>
      <w:r>
        <w:rPr>
          <w:rFonts w:ascii="Century Gothic" w:hAnsi="Century Gothic"/>
        </w:rPr>
        <w:t xml:space="preserve"> offre les mêmes équipements qu’un </w:t>
      </w:r>
      <w:proofErr w:type="spellStart"/>
      <w:r>
        <w:rPr>
          <w:rFonts w:ascii="Century Gothic" w:hAnsi="Century Gothic"/>
        </w:rPr>
        <w:t>citypark</w:t>
      </w:r>
      <w:proofErr w:type="spellEnd"/>
      <w:r>
        <w:rPr>
          <w:rFonts w:ascii="Century Gothic" w:hAnsi="Century Gothic"/>
        </w:rPr>
        <w:t>, à la seule différen</w:t>
      </w:r>
      <w:r w:rsidR="00E14A1D">
        <w:rPr>
          <w:rFonts w:ascii="Century Gothic" w:hAnsi="Century Gothic"/>
        </w:rPr>
        <w:t>c</w:t>
      </w:r>
      <w:r>
        <w:rPr>
          <w:rFonts w:ascii="Century Gothic" w:hAnsi="Century Gothic"/>
        </w:rPr>
        <w:t xml:space="preserve">e que ce dernier </w:t>
      </w:r>
    </w:p>
    <w:p w14:paraId="398BE867" w14:textId="676B856D" w:rsidR="00D46EE2" w:rsidRDefault="0069795E" w:rsidP="00ED5BDC">
      <w:pPr>
        <w:spacing w:after="0"/>
        <w:rPr>
          <w:rFonts w:ascii="Century Gothic" w:hAnsi="Century Gothic"/>
        </w:rPr>
      </w:pPr>
      <w:proofErr w:type="gramStart"/>
      <w:r>
        <w:rPr>
          <w:rFonts w:ascii="Century Gothic" w:hAnsi="Century Gothic"/>
        </w:rPr>
        <w:t>est</w:t>
      </w:r>
      <w:proofErr w:type="gramEnd"/>
      <w:r>
        <w:rPr>
          <w:rFonts w:ascii="Century Gothic" w:hAnsi="Century Gothic"/>
        </w:rPr>
        <w:t xml:space="preserve"> un espace fermé, plus facile à parcourir.</w:t>
      </w:r>
    </w:p>
    <w:p w14:paraId="60327922" w14:textId="77777777" w:rsidR="00ED5BDC" w:rsidRDefault="00ED5BDC" w:rsidP="00ED5BDC">
      <w:pPr>
        <w:spacing w:after="0"/>
        <w:rPr>
          <w:rFonts w:ascii="Century Gothic" w:hAnsi="Century Gothic"/>
        </w:rPr>
      </w:pPr>
    </w:p>
    <w:p w14:paraId="774290AC" w14:textId="5F66ED00" w:rsidR="00993944" w:rsidRDefault="00FE796C" w:rsidP="003A454D">
      <w:pPr>
        <w:rPr>
          <w:rFonts w:ascii="Century Gothic" w:hAnsi="Century Gothic" w:cs="Arial"/>
          <w:b/>
          <w:bCs/>
          <w:color w:val="C00000"/>
        </w:rPr>
      </w:pPr>
      <w:r w:rsidRPr="00731D84">
        <w:rPr>
          <w:rFonts w:ascii="Century Gothic" w:hAnsi="Century Gothic" w:cs="Arial"/>
          <w:b/>
          <w:bCs/>
          <w:color w:val="C00000"/>
        </w:rPr>
        <w:t xml:space="preserve">Installation des jeux pour </w:t>
      </w:r>
      <w:r w:rsidR="00993944" w:rsidRPr="00731D84">
        <w:rPr>
          <w:rFonts w:ascii="Century Gothic" w:hAnsi="Century Gothic" w:cs="Arial"/>
          <w:b/>
          <w:bCs/>
          <w:color w:val="C00000"/>
        </w:rPr>
        <w:t>enfants</w:t>
      </w:r>
      <w:r w:rsidR="007F79DB" w:rsidRPr="00731D84">
        <w:rPr>
          <w:rFonts w:ascii="Century Gothic" w:hAnsi="Century Gothic" w:cs="Arial"/>
          <w:b/>
          <w:bCs/>
          <w:color w:val="C00000"/>
        </w:rPr>
        <w:t xml:space="preserve"> sur le Tartre cette semaine</w:t>
      </w:r>
    </w:p>
    <w:p w14:paraId="0A9F0CC5" w14:textId="385273D9" w:rsidR="00E14A1D" w:rsidRDefault="00E14A1D" w:rsidP="003A454D">
      <w:pPr>
        <w:rPr>
          <w:rFonts w:ascii="Century Gothic" w:hAnsi="Century Gothic" w:cs="Arial"/>
          <w:color w:val="000000" w:themeColor="text1"/>
        </w:rPr>
      </w:pPr>
      <w:r>
        <w:rPr>
          <w:rFonts w:ascii="Century Gothic" w:hAnsi="Century Gothic" w:cs="Arial"/>
          <w:b/>
          <w:bCs/>
          <w:color w:val="C00000"/>
        </w:rPr>
        <w:tab/>
      </w:r>
      <w:r w:rsidRPr="00E14A1D">
        <w:rPr>
          <w:rFonts w:ascii="Century Gothic" w:hAnsi="Century Gothic" w:cs="Arial"/>
          <w:color w:val="000000" w:themeColor="text1"/>
        </w:rPr>
        <w:t>Les nouveaux jeux aux lotissements</w:t>
      </w:r>
      <w:r>
        <w:rPr>
          <w:rFonts w:ascii="Century Gothic" w:hAnsi="Century Gothic" w:cs="Arial"/>
          <w:color w:val="000000" w:themeColor="text1"/>
        </w:rPr>
        <w:t xml:space="preserve"> Sur le Tartre et </w:t>
      </w:r>
      <w:proofErr w:type="spellStart"/>
      <w:r>
        <w:rPr>
          <w:rFonts w:ascii="Century Gothic" w:hAnsi="Century Gothic" w:cs="Arial"/>
          <w:color w:val="000000" w:themeColor="text1"/>
        </w:rPr>
        <w:t>Champonot</w:t>
      </w:r>
      <w:proofErr w:type="spellEnd"/>
      <w:r>
        <w:rPr>
          <w:rFonts w:ascii="Century Gothic" w:hAnsi="Century Gothic" w:cs="Arial"/>
          <w:color w:val="000000" w:themeColor="text1"/>
        </w:rPr>
        <w:t xml:space="preserve"> sont en cours d’installation.</w:t>
      </w:r>
    </w:p>
    <w:p w14:paraId="4E3313EA" w14:textId="05E7BF1B" w:rsidR="00D50659" w:rsidRDefault="00D50659" w:rsidP="003A454D">
      <w:pPr>
        <w:rPr>
          <w:rFonts w:ascii="Century Gothic" w:hAnsi="Century Gothic" w:cs="Arial"/>
          <w:color w:val="000000" w:themeColor="text1"/>
        </w:rPr>
      </w:pPr>
      <w:r>
        <w:rPr>
          <w:noProof/>
        </w:rPr>
        <w:drawing>
          <wp:inline distT="0" distB="0" distL="0" distR="0" wp14:anchorId="61B917E7" wp14:editId="603CC6D4">
            <wp:extent cx="2834640" cy="2126495"/>
            <wp:effectExtent l="0" t="0" r="381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407" cy="2130821"/>
                    </a:xfrm>
                    <a:prstGeom prst="rect">
                      <a:avLst/>
                    </a:prstGeom>
                    <a:noFill/>
                    <a:ln>
                      <a:noFill/>
                    </a:ln>
                  </pic:spPr>
                </pic:pic>
              </a:graphicData>
            </a:graphic>
          </wp:inline>
        </w:drawing>
      </w:r>
      <w:r w:rsidR="00AF2AEE">
        <w:rPr>
          <w:noProof/>
        </w:rPr>
        <w:drawing>
          <wp:inline distT="0" distB="0" distL="0" distR="0" wp14:anchorId="35454D2D" wp14:editId="2EC4A079">
            <wp:extent cx="2796540" cy="2097913"/>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1343" cy="2101516"/>
                    </a:xfrm>
                    <a:prstGeom prst="rect">
                      <a:avLst/>
                    </a:prstGeom>
                    <a:noFill/>
                    <a:ln>
                      <a:noFill/>
                    </a:ln>
                  </pic:spPr>
                </pic:pic>
              </a:graphicData>
            </a:graphic>
          </wp:inline>
        </w:drawing>
      </w:r>
    </w:p>
    <w:p w14:paraId="27E9346C" w14:textId="1640890B" w:rsidR="0069795E" w:rsidRDefault="007F79DB" w:rsidP="00AF2AEE">
      <w:pPr>
        <w:spacing w:before="240" w:after="240" w:line="240" w:lineRule="auto"/>
        <w:ind w:right="-57"/>
        <w:jc w:val="both"/>
        <w:rPr>
          <w:rFonts w:ascii="Century Gothic" w:hAnsi="Century Gothic" w:cs="Arial"/>
          <w:b/>
          <w:bCs/>
          <w:color w:val="C00000"/>
        </w:rPr>
      </w:pPr>
      <w:r w:rsidRPr="00731D84">
        <w:rPr>
          <w:rFonts w:ascii="Century Gothic" w:hAnsi="Century Gothic" w:cs="Arial"/>
          <w:b/>
          <w:bCs/>
          <w:color w:val="C00000"/>
        </w:rPr>
        <w:t>Escalier</w:t>
      </w:r>
      <w:r w:rsidR="0069795E">
        <w:rPr>
          <w:rFonts w:ascii="Century Gothic" w:hAnsi="Century Gothic" w:cs="Arial"/>
          <w:b/>
          <w:bCs/>
          <w:color w:val="C00000"/>
        </w:rPr>
        <w:t xml:space="preserve"> extérieur</w:t>
      </w:r>
      <w:r w:rsidRPr="00731D84">
        <w:rPr>
          <w:rFonts w:ascii="Century Gothic" w:hAnsi="Century Gothic" w:cs="Arial"/>
          <w:b/>
          <w:bCs/>
          <w:color w:val="C00000"/>
        </w:rPr>
        <w:t xml:space="preserve"> Ecole maternelle</w:t>
      </w:r>
    </w:p>
    <w:p w14:paraId="47A1EEA0" w14:textId="51E63CC0" w:rsidR="0069795E" w:rsidRDefault="0069795E" w:rsidP="003A454D">
      <w:pPr>
        <w:rPr>
          <w:rFonts w:ascii="Century Gothic" w:hAnsi="Century Gothic" w:cs="Arial"/>
          <w:color w:val="000000" w:themeColor="text1"/>
        </w:rPr>
      </w:pPr>
      <w:r>
        <w:rPr>
          <w:rFonts w:ascii="Century Gothic" w:hAnsi="Century Gothic" w:cs="Arial"/>
          <w:b/>
          <w:bCs/>
          <w:color w:val="C00000"/>
        </w:rPr>
        <w:tab/>
      </w:r>
      <w:r w:rsidRPr="0069795E">
        <w:rPr>
          <w:rFonts w:ascii="Century Gothic" w:hAnsi="Century Gothic" w:cs="Arial"/>
          <w:color w:val="000000" w:themeColor="text1"/>
        </w:rPr>
        <w:t>Le maire et le conseil félicitent l’</w:t>
      </w:r>
      <w:r w:rsidR="00C75254">
        <w:rPr>
          <w:rFonts w:ascii="Century Gothic" w:hAnsi="Century Gothic" w:cs="Arial"/>
          <w:color w:val="000000" w:themeColor="text1"/>
        </w:rPr>
        <w:t>A</w:t>
      </w:r>
      <w:r w:rsidRPr="0069795E">
        <w:rPr>
          <w:rFonts w:ascii="Century Gothic" w:hAnsi="Century Gothic" w:cs="Arial"/>
          <w:color w:val="000000" w:themeColor="text1"/>
        </w:rPr>
        <w:t>rtisan du fer pour la réalisation d’un nouvel escalier</w:t>
      </w:r>
      <w:r w:rsidR="009943A6">
        <w:rPr>
          <w:rFonts w:ascii="Century Gothic" w:hAnsi="Century Gothic" w:cs="Arial"/>
          <w:color w:val="000000" w:themeColor="text1"/>
        </w:rPr>
        <w:t xml:space="preserve"> sécurisé</w:t>
      </w:r>
      <w:r w:rsidRPr="0069795E">
        <w:rPr>
          <w:rFonts w:ascii="Century Gothic" w:hAnsi="Century Gothic" w:cs="Arial"/>
          <w:color w:val="000000" w:themeColor="text1"/>
        </w:rPr>
        <w:t xml:space="preserve"> d’accès à l’école maternelle avec rampes pour</w:t>
      </w:r>
      <w:r w:rsidR="00C75254">
        <w:rPr>
          <w:rFonts w:ascii="Century Gothic" w:hAnsi="Century Gothic" w:cs="Arial"/>
          <w:color w:val="000000" w:themeColor="text1"/>
        </w:rPr>
        <w:t xml:space="preserve"> les petits et grands.</w:t>
      </w:r>
    </w:p>
    <w:p w14:paraId="4E93906E" w14:textId="34CA8341" w:rsidR="00C75254" w:rsidRPr="0069795E" w:rsidRDefault="00C75254" w:rsidP="009943A6">
      <w:pPr>
        <w:ind w:left="1272" w:firstLine="1560"/>
        <w:rPr>
          <w:rFonts w:ascii="Century Gothic" w:hAnsi="Century Gothic" w:cs="Arial"/>
          <w:color w:val="000000" w:themeColor="text1"/>
        </w:rPr>
      </w:pPr>
      <w:r>
        <w:rPr>
          <w:noProof/>
        </w:rPr>
        <w:drawing>
          <wp:inline distT="0" distB="0" distL="0" distR="0" wp14:anchorId="15723741" wp14:editId="2E66F67E">
            <wp:extent cx="2691747" cy="20193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552" cy="2020654"/>
                    </a:xfrm>
                    <a:prstGeom prst="rect">
                      <a:avLst/>
                    </a:prstGeom>
                    <a:noFill/>
                    <a:ln>
                      <a:noFill/>
                    </a:ln>
                  </pic:spPr>
                </pic:pic>
              </a:graphicData>
            </a:graphic>
          </wp:inline>
        </w:drawing>
      </w:r>
    </w:p>
    <w:p w14:paraId="585D9FEF" w14:textId="5292EDC1" w:rsidR="00EF1F0E" w:rsidRPr="00731D84" w:rsidRDefault="0069795E" w:rsidP="003A454D">
      <w:pPr>
        <w:rPr>
          <w:rFonts w:ascii="Century Gothic" w:hAnsi="Century Gothic" w:cs="Arial"/>
          <w:b/>
          <w:bCs/>
          <w:color w:val="C00000"/>
        </w:rPr>
      </w:pPr>
      <w:r>
        <w:rPr>
          <w:rFonts w:ascii="Century Gothic" w:hAnsi="Century Gothic" w:cs="Arial"/>
          <w:b/>
          <w:bCs/>
          <w:color w:val="C00000"/>
        </w:rPr>
        <w:lastRenderedPageBreak/>
        <w:t>Com</w:t>
      </w:r>
      <w:r w:rsidR="00EF1F0E" w:rsidRPr="00731D84">
        <w:rPr>
          <w:rFonts w:ascii="Century Gothic" w:hAnsi="Century Gothic" w:cs="Arial"/>
          <w:b/>
          <w:bCs/>
          <w:color w:val="C00000"/>
        </w:rPr>
        <w:t>pteurs Linky</w:t>
      </w:r>
    </w:p>
    <w:p w14:paraId="6CAD4B76" w14:textId="4892B94F" w:rsidR="00EF1F0E" w:rsidRDefault="0069795E" w:rsidP="003A454D">
      <w:pPr>
        <w:rPr>
          <w:rFonts w:ascii="Century Gothic" w:hAnsi="Century Gothic" w:cs="Arial"/>
          <w:color w:val="000000" w:themeColor="text1"/>
        </w:rPr>
      </w:pPr>
      <w:r>
        <w:rPr>
          <w:rFonts w:ascii="Century Gothic" w:hAnsi="Century Gothic" w:cs="Arial"/>
          <w:b/>
          <w:bCs/>
          <w:color w:val="C00000"/>
        </w:rPr>
        <w:tab/>
      </w:r>
      <w:r w:rsidRPr="0069795E">
        <w:rPr>
          <w:rFonts w:ascii="Century Gothic" w:hAnsi="Century Gothic" w:cs="Arial"/>
          <w:color w:val="000000" w:themeColor="text1"/>
        </w:rPr>
        <w:t>Le maire</w:t>
      </w:r>
      <w:r>
        <w:rPr>
          <w:rFonts w:ascii="Century Gothic" w:hAnsi="Century Gothic" w:cs="Arial"/>
          <w:color w:val="000000" w:themeColor="text1"/>
        </w:rPr>
        <w:t xml:space="preserve"> a </w:t>
      </w:r>
      <w:r w:rsidRPr="0069795E">
        <w:rPr>
          <w:rFonts w:ascii="Century Gothic" w:hAnsi="Century Gothic" w:cs="Arial"/>
          <w:color w:val="000000" w:themeColor="text1"/>
        </w:rPr>
        <w:t>donn</w:t>
      </w:r>
      <w:r>
        <w:rPr>
          <w:rFonts w:ascii="Century Gothic" w:hAnsi="Century Gothic" w:cs="Arial"/>
          <w:color w:val="000000" w:themeColor="text1"/>
        </w:rPr>
        <w:t>é</w:t>
      </w:r>
      <w:r w:rsidRPr="0069795E">
        <w:rPr>
          <w:rFonts w:ascii="Century Gothic" w:hAnsi="Century Gothic" w:cs="Arial"/>
          <w:color w:val="000000" w:themeColor="text1"/>
        </w:rPr>
        <w:t xml:space="preserve"> lecture de</w:t>
      </w:r>
      <w:r>
        <w:rPr>
          <w:rFonts w:ascii="Century Gothic" w:hAnsi="Century Gothic" w:cs="Arial"/>
          <w:color w:val="000000" w:themeColor="text1"/>
        </w:rPr>
        <w:t xml:space="preserve"> la lettre de Florence DUSSAUSSAY, s’opposant à l’installation des compteurs Linky sur la commune.</w:t>
      </w:r>
    </w:p>
    <w:p w14:paraId="2A8B1D34" w14:textId="0E84A337" w:rsidR="0078776D" w:rsidRDefault="0078776D" w:rsidP="000C4ED5">
      <w:pPr>
        <w:spacing w:after="0"/>
        <w:contextualSpacing/>
        <w:rPr>
          <w:rFonts w:ascii="Century Gothic" w:hAnsi="Century Gothic"/>
          <w:b/>
          <w:bCs/>
          <w:color w:val="C00000"/>
        </w:rPr>
      </w:pPr>
      <w:r>
        <w:rPr>
          <w:rFonts w:ascii="Century Gothic" w:hAnsi="Century Gothic"/>
          <w:b/>
          <w:bCs/>
          <w:color w:val="C00000"/>
        </w:rPr>
        <w:t xml:space="preserve">Aménagement </w:t>
      </w:r>
      <w:r w:rsidRPr="0078776D">
        <w:rPr>
          <w:rFonts w:ascii="Century Gothic" w:hAnsi="Century Gothic"/>
          <w:b/>
          <w:bCs/>
          <w:color w:val="C00000"/>
        </w:rPr>
        <w:t>Parcours</w:t>
      </w:r>
      <w:r>
        <w:rPr>
          <w:rFonts w:ascii="Century Gothic" w:hAnsi="Century Gothic"/>
          <w:b/>
          <w:bCs/>
          <w:color w:val="C00000"/>
        </w:rPr>
        <w:t xml:space="preserve"> sportif</w:t>
      </w:r>
    </w:p>
    <w:p w14:paraId="52E23981" w14:textId="77777777" w:rsidR="0078776D" w:rsidRPr="0078776D" w:rsidRDefault="0078776D" w:rsidP="000C4ED5">
      <w:pPr>
        <w:spacing w:after="0"/>
        <w:contextualSpacing/>
        <w:rPr>
          <w:rFonts w:ascii="Century Gothic" w:hAnsi="Century Gothic"/>
          <w:color w:val="000000" w:themeColor="text1"/>
        </w:rPr>
      </w:pPr>
    </w:p>
    <w:p w14:paraId="330C41A1" w14:textId="38DBF5FE" w:rsidR="002A74D9" w:rsidRDefault="0078776D" w:rsidP="000C4ED5">
      <w:pPr>
        <w:spacing w:after="0"/>
        <w:contextualSpacing/>
        <w:rPr>
          <w:rFonts w:ascii="Century Gothic" w:hAnsi="Century Gothic"/>
          <w:color w:val="000000" w:themeColor="text1"/>
        </w:rPr>
      </w:pPr>
      <w:r w:rsidRPr="0078776D">
        <w:rPr>
          <w:rFonts w:ascii="Century Gothic" w:hAnsi="Century Gothic"/>
          <w:color w:val="000000" w:themeColor="text1"/>
        </w:rPr>
        <w:tab/>
        <w:t>Une</w:t>
      </w:r>
      <w:r w:rsidR="002A74D9">
        <w:rPr>
          <w:rFonts w:ascii="Century Gothic" w:hAnsi="Century Gothic"/>
          <w:color w:val="000000" w:themeColor="text1"/>
        </w:rPr>
        <w:t xml:space="preserve"> commission « </w:t>
      </w:r>
      <w:r w:rsidRPr="0078776D">
        <w:rPr>
          <w:rFonts w:ascii="Century Gothic" w:hAnsi="Century Gothic"/>
          <w:color w:val="000000" w:themeColor="text1"/>
        </w:rPr>
        <w:t>parcours</w:t>
      </w:r>
      <w:r w:rsidR="002A74D9">
        <w:rPr>
          <w:rFonts w:ascii="Century Gothic" w:hAnsi="Century Gothic"/>
          <w:color w:val="000000" w:themeColor="text1"/>
        </w:rPr>
        <w:t xml:space="preserve"> santé » est constituée pour étude d’une première</w:t>
      </w:r>
    </w:p>
    <w:p w14:paraId="74543FB0" w14:textId="4B47DEA8" w:rsidR="002A74D9" w:rsidRDefault="002A74D9" w:rsidP="000C4ED5">
      <w:pPr>
        <w:spacing w:after="0"/>
        <w:contextualSpacing/>
        <w:rPr>
          <w:rFonts w:ascii="Century Gothic" w:hAnsi="Century Gothic"/>
          <w:color w:val="000000" w:themeColor="text1"/>
        </w:rPr>
      </w:pPr>
      <w:proofErr w:type="gramStart"/>
      <w:r>
        <w:rPr>
          <w:rFonts w:ascii="Century Gothic" w:hAnsi="Century Gothic"/>
          <w:color w:val="000000" w:themeColor="text1"/>
        </w:rPr>
        <w:t>proposition</w:t>
      </w:r>
      <w:proofErr w:type="gramEnd"/>
      <w:r>
        <w:rPr>
          <w:rFonts w:ascii="Century Gothic" w:hAnsi="Century Gothic"/>
          <w:color w:val="000000" w:themeColor="text1"/>
        </w:rPr>
        <w:t xml:space="preserve"> reçue de l’ONF sur le secteur du centre d’insémination. En font partie :</w:t>
      </w:r>
    </w:p>
    <w:p w14:paraId="1F35A6F4" w14:textId="441A8808" w:rsidR="002A74D9" w:rsidRDefault="002A74D9" w:rsidP="000C4ED5">
      <w:pPr>
        <w:spacing w:after="0"/>
        <w:contextualSpacing/>
        <w:rPr>
          <w:rFonts w:ascii="Century Gothic" w:hAnsi="Century Gothic"/>
          <w:color w:val="000000" w:themeColor="text1"/>
        </w:rPr>
      </w:pPr>
      <w:r>
        <w:rPr>
          <w:rFonts w:ascii="Century Gothic" w:hAnsi="Century Gothic"/>
          <w:color w:val="000000" w:themeColor="text1"/>
        </w:rPr>
        <w:t>Jean-Luc PAUTHIER, Hervé DUBOIS-DUNILAC, Marguerite GAFFIE, Louis HUMBERT et</w:t>
      </w:r>
    </w:p>
    <w:p w14:paraId="48E164A3" w14:textId="6814FAF8" w:rsidR="002A74D9" w:rsidRDefault="002A74D9" w:rsidP="000C4ED5">
      <w:pPr>
        <w:spacing w:after="0"/>
        <w:contextualSpacing/>
        <w:rPr>
          <w:rFonts w:ascii="Century Gothic" w:hAnsi="Century Gothic"/>
          <w:color w:val="000000" w:themeColor="text1"/>
        </w:rPr>
      </w:pPr>
      <w:r>
        <w:rPr>
          <w:rFonts w:ascii="Century Gothic" w:hAnsi="Century Gothic"/>
          <w:color w:val="000000" w:themeColor="text1"/>
        </w:rPr>
        <w:t>René TRUCHE. 1</w:t>
      </w:r>
      <w:r w:rsidRPr="002A74D9">
        <w:rPr>
          <w:rFonts w:ascii="Century Gothic" w:hAnsi="Century Gothic"/>
          <w:color w:val="000000" w:themeColor="text1"/>
          <w:vertAlign w:val="superscript"/>
        </w:rPr>
        <w:t>ère</w:t>
      </w:r>
      <w:r>
        <w:rPr>
          <w:rFonts w:ascii="Century Gothic" w:hAnsi="Century Gothic"/>
          <w:color w:val="000000" w:themeColor="text1"/>
        </w:rPr>
        <w:t xml:space="preserve"> réunion : le 6 octobre 2021 à 10 h en mairie.</w:t>
      </w:r>
    </w:p>
    <w:p w14:paraId="07ECDD5B" w14:textId="24F496B2" w:rsidR="002A74D9" w:rsidRDefault="002A74D9" w:rsidP="000C4ED5">
      <w:pPr>
        <w:spacing w:after="0"/>
        <w:contextualSpacing/>
        <w:rPr>
          <w:rFonts w:ascii="Century Gothic" w:hAnsi="Century Gothic"/>
          <w:color w:val="000000" w:themeColor="text1"/>
        </w:rPr>
      </w:pPr>
    </w:p>
    <w:p w14:paraId="00F061FE" w14:textId="7CF776AD" w:rsidR="002A74D9" w:rsidRDefault="002A74D9" w:rsidP="000C4ED5">
      <w:pPr>
        <w:spacing w:after="0"/>
        <w:contextualSpacing/>
        <w:rPr>
          <w:rFonts w:ascii="Century Gothic" w:hAnsi="Century Gothic"/>
          <w:color w:val="000000" w:themeColor="text1"/>
        </w:rPr>
      </w:pPr>
      <w:r>
        <w:rPr>
          <w:rFonts w:ascii="Century Gothic" w:hAnsi="Century Gothic"/>
          <w:color w:val="000000" w:themeColor="text1"/>
        </w:rPr>
        <w:tab/>
        <w:t>Colette PERROT fait savoir qu’elle ne voit pas l’intérêt d’investir dans ce projet</w:t>
      </w:r>
    </w:p>
    <w:p w14:paraId="3C90CA27" w14:textId="29895915" w:rsidR="002A74D9" w:rsidRDefault="002A74D9" w:rsidP="000C4ED5">
      <w:pPr>
        <w:spacing w:after="0"/>
        <w:contextualSpacing/>
        <w:rPr>
          <w:rFonts w:ascii="Century Gothic" w:hAnsi="Century Gothic"/>
          <w:color w:val="000000" w:themeColor="text1"/>
        </w:rPr>
      </w:pPr>
      <w:proofErr w:type="gramStart"/>
      <w:r>
        <w:rPr>
          <w:rFonts w:ascii="Century Gothic" w:hAnsi="Century Gothic"/>
          <w:color w:val="000000" w:themeColor="text1"/>
        </w:rPr>
        <w:t>trop</w:t>
      </w:r>
      <w:proofErr w:type="gramEnd"/>
      <w:r w:rsidR="003B62D8">
        <w:rPr>
          <w:rFonts w:ascii="Century Gothic" w:hAnsi="Century Gothic"/>
          <w:color w:val="000000" w:themeColor="text1"/>
        </w:rPr>
        <w:t xml:space="preserve"> coûteux et qui risque d’être peu</w:t>
      </w:r>
      <w:r w:rsidR="00E14A1D">
        <w:rPr>
          <w:rFonts w:ascii="Century Gothic" w:hAnsi="Century Gothic"/>
          <w:color w:val="000000" w:themeColor="text1"/>
        </w:rPr>
        <w:t xml:space="preserve"> utilisé</w:t>
      </w:r>
      <w:r w:rsidR="00AF2AEE">
        <w:rPr>
          <w:rFonts w:ascii="Century Gothic" w:hAnsi="Century Gothic"/>
          <w:color w:val="000000" w:themeColor="text1"/>
        </w:rPr>
        <w:t xml:space="preserve"> à long terme par les roulanais.</w:t>
      </w:r>
    </w:p>
    <w:p w14:paraId="43528EF5" w14:textId="232923C6" w:rsidR="0078776D" w:rsidRPr="0078776D" w:rsidRDefault="0078776D" w:rsidP="000C4ED5">
      <w:pPr>
        <w:spacing w:after="0"/>
        <w:contextualSpacing/>
        <w:rPr>
          <w:rFonts w:ascii="Century Gothic" w:hAnsi="Century Gothic"/>
          <w:color w:val="000000" w:themeColor="text1"/>
        </w:rPr>
      </w:pPr>
    </w:p>
    <w:p w14:paraId="180DA950" w14:textId="57DBFD4A" w:rsidR="00DB12A2" w:rsidRDefault="00DB12A2" w:rsidP="000C4ED5">
      <w:pPr>
        <w:spacing w:after="0"/>
        <w:contextualSpacing/>
        <w:rPr>
          <w:rFonts w:ascii="Century Gothic" w:hAnsi="Century Gothic"/>
          <w:b/>
          <w:bCs/>
        </w:rPr>
      </w:pPr>
      <w:proofErr w:type="gramStart"/>
      <w:r w:rsidRPr="004861FA">
        <w:rPr>
          <w:rFonts w:ascii="Century Gothic" w:hAnsi="Century Gothic"/>
          <w:b/>
          <w:bCs/>
        </w:rPr>
        <w:t>ORDRE  DU</w:t>
      </w:r>
      <w:proofErr w:type="gramEnd"/>
      <w:r w:rsidRPr="004861FA">
        <w:rPr>
          <w:rFonts w:ascii="Century Gothic" w:hAnsi="Century Gothic"/>
          <w:b/>
          <w:bCs/>
        </w:rPr>
        <w:t xml:space="preserve">  JOUR</w:t>
      </w:r>
    </w:p>
    <w:p w14:paraId="6B287078" w14:textId="77777777" w:rsidR="007264BF" w:rsidRPr="00731D84" w:rsidRDefault="007264BF" w:rsidP="008F0DFF">
      <w:pPr>
        <w:pStyle w:val="Paragraphedeliste"/>
        <w:numPr>
          <w:ilvl w:val="0"/>
          <w:numId w:val="5"/>
        </w:numPr>
        <w:contextualSpacing/>
        <w:rPr>
          <w:rFonts w:ascii="Century Gothic" w:eastAsia="Times New Roman" w:hAnsi="Century Gothic" w:cs="Times New Roman"/>
        </w:rPr>
      </w:pPr>
      <w:r>
        <w:rPr>
          <w:rFonts w:ascii="Century Gothic" w:eastAsia="Times New Roman" w:hAnsi="Century Gothic"/>
          <w:sz w:val="24"/>
          <w:szCs w:val="24"/>
        </w:rPr>
        <w:t>O</w:t>
      </w:r>
      <w:r w:rsidRPr="00731D84">
        <w:rPr>
          <w:rFonts w:ascii="Century Gothic" w:eastAsia="Times New Roman" w:hAnsi="Century Gothic"/>
        </w:rPr>
        <w:t>. N. F. – Assiette et destination des coupes pour l’exercice 2022</w:t>
      </w:r>
    </w:p>
    <w:p w14:paraId="5B75CAE2" w14:textId="77777777" w:rsidR="007264BF" w:rsidRPr="00731D84" w:rsidRDefault="007264BF" w:rsidP="007264BF">
      <w:pPr>
        <w:pStyle w:val="Paragraphedeliste"/>
        <w:ind w:left="1080"/>
        <w:rPr>
          <w:rFonts w:ascii="Century Gothic" w:hAnsi="Century Gothic"/>
        </w:rPr>
      </w:pPr>
      <w:r w:rsidRPr="00731D84">
        <w:rPr>
          <w:rFonts w:ascii="Century Gothic" w:hAnsi="Century Gothic"/>
        </w:rPr>
        <w:t>(</w:t>
      </w:r>
      <w:proofErr w:type="gramStart"/>
      <w:r w:rsidRPr="00731D84">
        <w:rPr>
          <w:rFonts w:ascii="Century Gothic" w:hAnsi="Century Gothic"/>
        </w:rPr>
        <w:t>présentation</w:t>
      </w:r>
      <w:proofErr w:type="gramEnd"/>
      <w:r w:rsidRPr="00731D84">
        <w:rPr>
          <w:rFonts w:ascii="Century Gothic" w:hAnsi="Century Gothic"/>
        </w:rPr>
        <w:t xml:space="preserve"> par M. Baptiste LIANDIER de l’ONF)</w:t>
      </w:r>
    </w:p>
    <w:p w14:paraId="786C9773" w14:textId="15170148" w:rsidR="007264BF" w:rsidRPr="00731D84" w:rsidRDefault="007264BF" w:rsidP="008F0DFF">
      <w:pPr>
        <w:pStyle w:val="Paragraphedeliste"/>
        <w:numPr>
          <w:ilvl w:val="0"/>
          <w:numId w:val="5"/>
        </w:numPr>
        <w:rPr>
          <w:rFonts w:ascii="Century Gothic" w:eastAsia="Times New Roman" w:hAnsi="Century Gothic"/>
        </w:rPr>
      </w:pPr>
      <w:r w:rsidRPr="00731D84">
        <w:rPr>
          <w:rFonts w:ascii="Century Gothic" w:eastAsia="Times New Roman" w:hAnsi="Century Gothic"/>
        </w:rPr>
        <w:t>Salle de gymnastique : Avenant</w:t>
      </w:r>
      <w:r w:rsidR="00074EFF" w:rsidRPr="00731D84">
        <w:rPr>
          <w:rFonts w:ascii="Century Gothic" w:eastAsia="Times New Roman" w:hAnsi="Century Gothic"/>
        </w:rPr>
        <w:t>s</w:t>
      </w:r>
      <w:r w:rsidR="008827AA" w:rsidRPr="00731D84">
        <w:rPr>
          <w:rFonts w:ascii="Century Gothic" w:eastAsia="Times New Roman" w:hAnsi="Century Gothic"/>
        </w:rPr>
        <w:t xml:space="preserve"> lots 1 et </w:t>
      </w:r>
      <w:r w:rsidRPr="00731D84">
        <w:rPr>
          <w:rFonts w:ascii="Century Gothic" w:eastAsia="Times New Roman" w:hAnsi="Century Gothic"/>
        </w:rPr>
        <w:t>4</w:t>
      </w:r>
    </w:p>
    <w:p w14:paraId="20CFBBCE" w14:textId="78FB07D7"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Rénovation logement 22 grande rue</w:t>
      </w:r>
    </w:p>
    <w:p w14:paraId="5C649E3C" w14:textId="77777777"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Installation ascenseur à la mairie</w:t>
      </w:r>
    </w:p>
    <w:p w14:paraId="1B1739D1" w14:textId="77777777" w:rsidR="007264BF" w:rsidRPr="00731D84" w:rsidRDefault="007264BF" w:rsidP="008F0DFF">
      <w:pPr>
        <w:pStyle w:val="Paragraphedeliste"/>
        <w:numPr>
          <w:ilvl w:val="0"/>
          <w:numId w:val="5"/>
        </w:numPr>
        <w:contextualSpacing/>
        <w:rPr>
          <w:rFonts w:ascii="Century Gothic" w:eastAsia="Times New Roman" w:hAnsi="Century Gothic"/>
          <w:lang w:eastAsia="en-US"/>
        </w:rPr>
      </w:pPr>
      <w:r w:rsidRPr="00731D84">
        <w:rPr>
          <w:rFonts w:ascii="Century Gothic" w:eastAsia="Times New Roman" w:hAnsi="Century Gothic"/>
        </w:rPr>
        <w:t>Transfert à la commune des biens sans maitre</w:t>
      </w:r>
    </w:p>
    <w:p w14:paraId="6511CE7B" w14:textId="77777777"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 xml:space="preserve">Achat et ventes de terrains « Dessus chez </w:t>
      </w:r>
      <w:proofErr w:type="spellStart"/>
      <w:r w:rsidRPr="00731D84">
        <w:rPr>
          <w:rFonts w:ascii="Century Gothic" w:eastAsia="Times New Roman" w:hAnsi="Century Gothic"/>
        </w:rPr>
        <w:t>Jolicard</w:t>
      </w:r>
      <w:proofErr w:type="spellEnd"/>
      <w:r w:rsidRPr="00731D84">
        <w:rPr>
          <w:rFonts w:ascii="Century Gothic" w:eastAsia="Times New Roman" w:hAnsi="Century Gothic"/>
        </w:rPr>
        <w:t> »</w:t>
      </w:r>
    </w:p>
    <w:p w14:paraId="772B306D" w14:textId="77777777"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Vente de terrain à la SCI Le Chalet de Mireille</w:t>
      </w:r>
    </w:p>
    <w:p w14:paraId="4EEDCD71" w14:textId="20264444"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Vente de terrain à M. et Mme LY</w:t>
      </w:r>
    </w:p>
    <w:p w14:paraId="7715B2C6" w14:textId="48B0B3F9" w:rsidR="00041E8A" w:rsidRPr="00731D84" w:rsidRDefault="00041E8A"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 xml:space="preserve">Achat de la maison 10 rue Claude </w:t>
      </w:r>
      <w:proofErr w:type="spellStart"/>
      <w:r w:rsidRPr="00731D84">
        <w:rPr>
          <w:rFonts w:ascii="Century Gothic" w:eastAsia="Times New Roman" w:hAnsi="Century Gothic"/>
        </w:rPr>
        <w:t>Perreçiot</w:t>
      </w:r>
      <w:proofErr w:type="spellEnd"/>
    </w:p>
    <w:p w14:paraId="13EF4E08" w14:textId="77777777" w:rsidR="007264BF" w:rsidRPr="00731D84" w:rsidRDefault="007264BF" w:rsidP="008F0DFF">
      <w:pPr>
        <w:pStyle w:val="Paragraphedeliste"/>
        <w:numPr>
          <w:ilvl w:val="0"/>
          <w:numId w:val="5"/>
        </w:numPr>
        <w:contextualSpacing/>
        <w:rPr>
          <w:rFonts w:ascii="Century Gothic" w:eastAsia="Times New Roman" w:hAnsi="Century Gothic"/>
        </w:rPr>
      </w:pPr>
      <w:r w:rsidRPr="00731D84">
        <w:rPr>
          <w:rFonts w:ascii="Century Gothic" w:eastAsia="Times New Roman" w:hAnsi="Century Gothic"/>
        </w:rPr>
        <w:t>Délégation au maire pour la signature des baux communaux</w:t>
      </w:r>
    </w:p>
    <w:p w14:paraId="5E91448C" w14:textId="41978F3C" w:rsidR="007264BF" w:rsidRPr="00B3024B" w:rsidRDefault="007264BF" w:rsidP="008F0DFF">
      <w:pPr>
        <w:pStyle w:val="Paragraphedeliste"/>
        <w:numPr>
          <w:ilvl w:val="0"/>
          <w:numId w:val="5"/>
        </w:numPr>
        <w:contextualSpacing/>
        <w:rPr>
          <w:rFonts w:ascii="Century Gothic" w:eastAsia="Times New Roman" w:hAnsi="Century Gothic"/>
          <w:sz w:val="24"/>
          <w:szCs w:val="24"/>
        </w:rPr>
      </w:pPr>
      <w:r w:rsidRPr="00731D84">
        <w:rPr>
          <w:rFonts w:ascii="Century Gothic" w:eastAsia="Times New Roman" w:hAnsi="Century Gothic"/>
        </w:rPr>
        <w:t>Décision modificative budgétaire</w:t>
      </w:r>
    </w:p>
    <w:p w14:paraId="6E5ECC5B" w14:textId="6FDF4B40" w:rsidR="00B3024B" w:rsidRDefault="00B3024B" w:rsidP="00B3024B">
      <w:pPr>
        <w:pStyle w:val="Paragraphedeliste"/>
        <w:ind w:left="1080"/>
        <w:contextualSpacing/>
        <w:rPr>
          <w:rFonts w:ascii="Century Gothic" w:eastAsia="Times New Roman" w:hAnsi="Century Gothic"/>
          <w:sz w:val="24"/>
          <w:szCs w:val="24"/>
        </w:rPr>
      </w:pPr>
    </w:p>
    <w:p w14:paraId="4D1B9308" w14:textId="765DFDF7" w:rsidR="009A7A24" w:rsidRPr="00A55E79" w:rsidRDefault="002A4A38" w:rsidP="00BC673D">
      <w:pPr>
        <w:pStyle w:val="Lgende"/>
        <w:ind w:left="142"/>
        <w:rPr>
          <w:rFonts w:ascii="Arial" w:hAnsi="Arial" w:cs="Arial"/>
          <w:b/>
          <w:bCs/>
          <w:i w:val="0"/>
          <w:iCs w:val="0"/>
          <w:color w:val="C00000"/>
        </w:rPr>
      </w:pPr>
      <w:r w:rsidRPr="00A55E79">
        <w:rPr>
          <w:rFonts w:ascii="Arial" w:hAnsi="Arial" w:cs="Arial"/>
          <w:b/>
          <w:bCs/>
          <w:i w:val="0"/>
          <w:iCs w:val="0"/>
          <w:color w:val="C00000"/>
        </w:rPr>
        <w:t>ASSIETTE DEVOLUTION ET DESTINATION</w:t>
      </w:r>
      <w:r w:rsidR="00384B3D" w:rsidRPr="00A55E79">
        <w:rPr>
          <w:rFonts w:ascii="Arial" w:hAnsi="Arial" w:cs="Arial"/>
          <w:b/>
          <w:bCs/>
          <w:i w:val="0"/>
          <w:iCs w:val="0"/>
          <w:color w:val="C00000"/>
        </w:rPr>
        <w:t xml:space="preserve"> DES </w:t>
      </w:r>
      <w:r w:rsidRPr="00A55E79">
        <w:rPr>
          <w:rFonts w:ascii="Arial" w:hAnsi="Arial" w:cs="Arial"/>
          <w:b/>
          <w:bCs/>
          <w:i w:val="0"/>
          <w:iCs w:val="0"/>
          <w:color w:val="C00000"/>
        </w:rPr>
        <w:t>COUPES 2022</w:t>
      </w:r>
      <w:r w:rsidR="00384B3D" w:rsidRPr="00A55E79">
        <w:rPr>
          <w:rFonts w:ascii="Arial" w:hAnsi="Arial" w:cs="Arial"/>
          <w:b/>
          <w:bCs/>
          <w:i w:val="0"/>
          <w:iCs w:val="0"/>
          <w:color w:val="C00000"/>
        </w:rPr>
        <w:t xml:space="preserve"> – 2021.48</w:t>
      </w:r>
    </w:p>
    <w:p w14:paraId="70954C34" w14:textId="7865C4F7" w:rsidR="0069795E" w:rsidRDefault="0069795E" w:rsidP="002A4A38">
      <w:pPr>
        <w:spacing w:before="240" w:after="240" w:line="240" w:lineRule="auto"/>
        <w:ind w:left="142" w:right="-57"/>
        <w:jc w:val="both"/>
        <w:rPr>
          <w:rFonts w:ascii="Century Gothic" w:eastAsia="Times New Roman" w:hAnsi="Century Gothic" w:cs="Arial"/>
          <w:lang w:eastAsia="fr-FR"/>
        </w:rPr>
      </w:pPr>
      <w:r>
        <w:rPr>
          <w:rFonts w:ascii="Century Gothic" w:eastAsia="Times New Roman" w:hAnsi="Century Gothic" w:cs="Arial"/>
          <w:lang w:eastAsia="fr-FR"/>
        </w:rPr>
        <w:tab/>
        <w:t>M. Baptiste LIANDIER,</w:t>
      </w:r>
      <w:r w:rsidR="00BC673D">
        <w:rPr>
          <w:rFonts w:ascii="Century Gothic" w:eastAsia="Times New Roman" w:hAnsi="Century Gothic" w:cs="Arial"/>
          <w:lang w:eastAsia="fr-FR"/>
        </w:rPr>
        <w:t xml:space="preserve"> technicien</w:t>
      </w:r>
      <w:r>
        <w:rPr>
          <w:rFonts w:ascii="Century Gothic" w:eastAsia="Times New Roman" w:hAnsi="Century Gothic" w:cs="Arial"/>
          <w:lang w:eastAsia="fr-FR"/>
        </w:rPr>
        <w:t xml:space="preserve"> forestier, assisté de M. Xavier MOREL</w:t>
      </w:r>
      <w:r w:rsidR="00A55E79">
        <w:rPr>
          <w:rFonts w:ascii="Century Gothic" w:eastAsia="Times New Roman" w:hAnsi="Century Gothic" w:cs="Arial"/>
          <w:lang w:eastAsia="fr-FR"/>
        </w:rPr>
        <w:t xml:space="preserve"> de l’ONF</w:t>
      </w:r>
      <w:r w:rsidR="00594BE0">
        <w:rPr>
          <w:rFonts w:ascii="Century Gothic" w:eastAsia="Times New Roman" w:hAnsi="Century Gothic" w:cs="Arial"/>
          <w:lang w:eastAsia="fr-FR"/>
        </w:rPr>
        <w:t xml:space="preserve">, </w:t>
      </w:r>
      <w:r>
        <w:rPr>
          <w:rFonts w:ascii="Century Gothic" w:eastAsia="Times New Roman" w:hAnsi="Century Gothic" w:cs="Arial"/>
          <w:lang w:eastAsia="fr-FR"/>
        </w:rPr>
        <w:t>présentent en détail</w:t>
      </w:r>
      <w:r w:rsidR="00594BE0">
        <w:rPr>
          <w:rFonts w:ascii="Century Gothic" w:eastAsia="Times New Roman" w:hAnsi="Century Gothic" w:cs="Arial"/>
          <w:lang w:eastAsia="fr-FR"/>
        </w:rPr>
        <w:t xml:space="preserve"> la destination des coupes de l’exercice 2022.</w:t>
      </w:r>
    </w:p>
    <w:p w14:paraId="06AA1379" w14:textId="77777777" w:rsidR="003B62D8" w:rsidRDefault="003B62D8" w:rsidP="003B62D8">
      <w:pPr>
        <w:spacing w:after="0" w:line="240" w:lineRule="auto"/>
        <w:ind w:left="142" w:right="-57"/>
        <w:jc w:val="both"/>
        <w:rPr>
          <w:rFonts w:ascii="Century Gothic" w:eastAsia="Times New Roman" w:hAnsi="Century Gothic" w:cs="Arial"/>
          <w:lang w:eastAsia="fr-FR"/>
        </w:rPr>
      </w:pPr>
      <w:r>
        <w:rPr>
          <w:rFonts w:ascii="Century Gothic" w:eastAsia="Times New Roman" w:hAnsi="Century Gothic" w:cs="Arial"/>
          <w:lang w:eastAsia="fr-FR"/>
        </w:rPr>
        <w:tab/>
        <w:t xml:space="preserve">M. LIANDIER, remplaçant de M. BRUNNER, a, depuis son arrivée récente, parcouru </w:t>
      </w:r>
    </w:p>
    <w:p w14:paraId="61CC287E" w14:textId="6F87E837" w:rsidR="003B62D8" w:rsidRDefault="003B62D8" w:rsidP="003B62D8">
      <w:pPr>
        <w:spacing w:after="0" w:line="240" w:lineRule="auto"/>
        <w:ind w:left="142" w:right="-57"/>
        <w:jc w:val="both"/>
        <w:rPr>
          <w:rFonts w:ascii="Century Gothic" w:eastAsia="Times New Roman" w:hAnsi="Century Gothic" w:cs="Arial"/>
          <w:lang w:eastAsia="fr-FR"/>
        </w:rPr>
      </w:pPr>
      <w:proofErr w:type="gramStart"/>
      <w:r>
        <w:rPr>
          <w:rFonts w:ascii="Century Gothic" w:eastAsia="Times New Roman" w:hAnsi="Century Gothic" w:cs="Arial"/>
          <w:lang w:eastAsia="fr-FR"/>
        </w:rPr>
        <w:t>la</w:t>
      </w:r>
      <w:proofErr w:type="gramEnd"/>
      <w:r>
        <w:rPr>
          <w:rFonts w:ascii="Century Gothic" w:eastAsia="Times New Roman" w:hAnsi="Century Gothic" w:cs="Arial"/>
          <w:lang w:eastAsia="fr-FR"/>
        </w:rPr>
        <w:t xml:space="preserve"> forêt roulanaise en totalité et décrit en détail les parcelles concernées par la délibération ci-dessous avec principalement</w:t>
      </w:r>
      <w:r w:rsidR="00BC673D">
        <w:rPr>
          <w:rFonts w:ascii="Century Gothic" w:eastAsia="Times New Roman" w:hAnsi="Century Gothic" w:cs="Arial"/>
          <w:lang w:eastAsia="fr-FR"/>
        </w:rPr>
        <w:t xml:space="preserve"> l’état catastrophique des bois situés « Aux </w:t>
      </w:r>
      <w:proofErr w:type="spellStart"/>
      <w:r w:rsidR="00BC673D">
        <w:rPr>
          <w:rFonts w:ascii="Century Gothic" w:eastAsia="Times New Roman" w:hAnsi="Century Gothic" w:cs="Arial"/>
          <w:lang w:eastAsia="fr-FR"/>
        </w:rPr>
        <w:t>Trouillets</w:t>
      </w:r>
      <w:proofErr w:type="spellEnd"/>
      <w:r w:rsidR="00BC673D">
        <w:rPr>
          <w:rFonts w:ascii="Century Gothic" w:eastAsia="Times New Roman" w:hAnsi="Century Gothic" w:cs="Arial"/>
          <w:lang w:eastAsia="fr-FR"/>
        </w:rPr>
        <w:t xml:space="preserve"> », 621 m2 de bois </w:t>
      </w:r>
      <w:proofErr w:type="spellStart"/>
      <w:r w:rsidR="00BC673D">
        <w:rPr>
          <w:rFonts w:ascii="Century Gothic" w:eastAsia="Times New Roman" w:hAnsi="Century Gothic" w:cs="Arial"/>
          <w:lang w:eastAsia="fr-FR"/>
        </w:rPr>
        <w:t>dépérissants</w:t>
      </w:r>
      <w:proofErr w:type="spellEnd"/>
      <w:r w:rsidR="00BC673D">
        <w:rPr>
          <w:rFonts w:ascii="Century Gothic" w:eastAsia="Times New Roman" w:hAnsi="Century Gothic" w:cs="Arial"/>
          <w:lang w:eastAsia="fr-FR"/>
        </w:rPr>
        <w:t xml:space="preserve"> qui seront vendus sous forme de contrat d’approvisionnement.</w:t>
      </w:r>
    </w:p>
    <w:p w14:paraId="4BE4679D" w14:textId="145B571D" w:rsidR="00BC673D" w:rsidRDefault="00BC673D" w:rsidP="003B62D8">
      <w:pPr>
        <w:spacing w:after="0" w:line="240" w:lineRule="auto"/>
        <w:ind w:left="142" w:right="-57"/>
        <w:jc w:val="both"/>
        <w:rPr>
          <w:rFonts w:ascii="Century Gothic" w:eastAsia="Times New Roman" w:hAnsi="Century Gothic" w:cs="Arial"/>
          <w:lang w:eastAsia="fr-FR"/>
        </w:rPr>
      </w:pPr>
      <w:r>
        <w:rPr>
          <w:rFonts w:ascii="Century Gothic" w:eastAsia="Times New Roman" w:hAnsi="Century Gothic" w:cs="Arial"/>
          <w:lang w:eastAsia="fr-FR"/>
        </w:rPr>
        <w:t>La forêt change et les modes de commercialisation également.</w:t>
      </w:r>
    </w:p>
    <w:p w14:paraId="0EE10BBB" w14:textId="6A8BC6B8" w:rsidR="00BC673D" w:rsidRDefault="00BC673D" w:rsidP="003B62D8">
      <w:pPr>
        <w:spacing w:after="0" w:line="240" w:lineRule="auto"/>
        <w:ind w:left="142" w:right="-57"/>
        <w:jc w:val="both"/>
        <w:rPr>
          <w:rFonts w:ascii="Century Gothic" w:eastAsia="Times New Roman" w:hAnsi="Century Gothic" w:cs="Arial"/>
          <w:lang w:eastAsia="fr-FR"/>
        </w:rPr>
      </w:pPr>
    </w:p>
    <w:p w14:paraId="1126D98D" w14:textId="5D87F477" w:rsidR="00BC673D" w:rsidRDefault="00BC673D" w:rsidP="003B62D8">
      <w:pPr>
        <w:spacing w:after="0" w:line="240" w:lineRule="auto"/>
        <w:ind w:left="142" w:right="-57"/>
        <w:jc w:val="both"/>
        <w:rPr>
          <w:rFonts w:ascii="Century Gothic" w:eastAsia="Times New Roman" w:hAnsi="Century Gothic" w:cs="Arial"/>
          <w:lang w:eastAsia="fr-FR"/>
        </w:rPr>
      </w:pPr>
      <w:r>
        <w:rPr>
          <w:rFonts w:ascii="Century Gothic" w:eastAsia="Times New Roman" w:hAnsi="Century Gothic" w:cs="Arial"/>
          <w:lang w:eastAsia="fr-FR"/>
        </w:rPr>
        <w:t>Délibération :</w:t>
      </w:r>
    </w:p>
    <w:p w14:paraId="0940D9E6" w14:textId="6B13C5B9" w:rsidR="002A4A38" w:rsidRPr="002A4A38" w:rsidRDefault="002A4A38" w:rsidP="002A4A38">
      <w:pPr>
        <w:spacing w:before="240" w:after="240" w:line="240" w:lineRule="auto"/>
        <w:ind w:left="142" w:right="-57"/>
        <w:jc w:val="both"/>
        <w:rPr>
          <w:rFonts w:ascii="Century Gothic" w:eastAsia="Times New Roman" w:hAnsi="Century Gothic" w:cs="Arial"/>
          <w:lang w:eastAsia="fr-FR"/>
        </w:rPr>
      </w:pPr>
      <w:r w:rsidRPr="002A4A38">
        <w:rPr>
          <w:rFonts w:ascii="Century Gothic" w:eastAsia="Times New Roman" w:hAnsi="Century Gothic" w:cs="Arial"/>
          <w:lang w:eastAsia="fr-FR"/>
        </w:rPr>
        <w:t>Vu le Code forestier et en particulier les articles, L112-1, L121-1 à L121-5, L124-1, L211-1, L212-1 à L212-4, L214-3, L214-5, D214-21-1, L214-6 à L214-11, L243-1 à L243-3, L244-1, L261-8.</w:t>
      </w:r>
    </w:p>
    <w:p w14:paraId="17F3F6AB" w14:textId="77777777" w:rsidR="002A4A38" w:rsidRPr="002A4A38" w:rsidRDefault="002A4A38" w:rsidP="002A4A38">
      <w:pPr>
        <w:pBdr>
          <w:top w:val="single" w:sz="2" w:space="1" w:color="auto"/>
          <w:left w:val="single" w:sz="2" w:space="4" w:color="auto"/>
          <w:bottom w:val="single" w:sz="2" w:space="1" w:color="auto"/>
          <w:right w:val="single" w:sz="2" w:space="4" w:color="auto"/>
        </w:pBdr>
        <w:spacing w:before="120" w:after="12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b/>
          <w:bCs/>
          <w:lang w:eastAsia="fr-FR"/>
        </w:rPr>
        <w:t>Exposé des motifs :</w:t>
      </w:r>
      <w:r w:rsidRPr="002A4A38">
        <w:rPr>
          <w:rFonts w:ascii="Century Gothic" w:eastAsia="Times New Roman" w:hAnsi="Century Gothic" w:cs="Arial"/>
          <w:lang w:eastAsia="fr-FR"/>
        </w:rPr>
        <w:t xml:space="preserve"> </w:t>
      </w:r>
    </w:p>
    <w:p w14:paraId="054AB4BF" w14:textId="77777777" w:rsidR="002A4A38" w:rsidRPr="002A4A38" w:rsidRDefault="002A4A38" w:rsidP="002A4A38">
      <w:pPr>
        <w:pBdr>
          <w:top w:val="single" w:sz="2" w:space="1" w:color="auto"/>
          <w:left w:val="single" w:sz="2" w:space="4" w:color="auto"/>
          <w:bottom w:val="single" w:sz="2" w:space="1" w:color="auto"/>
          <w:right w:val="single" w:sz="2" w:space="4" w:color="auto"/>
        </w:pBdr>
        <w:spacing w:before="120" w:after="120" w:line="240" w:lineRule="auto"/>
        <w:ind w:right="-57"/>
        <w:jc w:val="both"/>
        <w:rPr>
          <w:rFonts w:ascii="Century Gothic" w:eastAsia="MS Mincho" w:hAnsi="Century Gothic" w:cs="Arial"/>
          <w:lang w:eastAsia="fr-FR"/>
        </w:rPr>
      </w:pPr>
      <w:r w:rsidRPr="002A4A38">
        <w:rPr>
          <w:rFonts w:ascii="Century Gothic" w:eastAsia="MS Mincho" w:hAnsi="Century Gothic" w:cs="Arial"/>
          <w:lang w:eastAsia="fr-FR"/>
        </w:rPr>
        <w:t>Le Maire rappelle au Conseil municipal que :</w:t>
      </w:r>
    </w:p>
    <w:p w14:paraId="1E04C6D3" w14:textId="77777777" w:rsidR="002A4A38" w:rsidRPr="002A4A38" w:rsidRDefault="002A4A38" w:rsidP="002A4A38">
      <w:pPr>
        <w:numPr>
          <w:ilvl w:val="0"/>
          <w:numId w:val="2"/>
        </w:numPr>
        <w:pBdr>
          <w:top w:val="single" w:sz="2" w:space="1" w:color="auto"/>
          <w:left w:val="single" w:sz="2" w:space="4" w:color="auto"/>
          <w:bottom w:val="single" w:sz="2" w:space="1" w:color="auto"/>
          <w:right w:val="single" w:sz="2" w:space="4" w:color="auto"/>
        </w:pBdr>
        <w:spacing w:before="120" w:after="120" w:line="240" w:lineRule="auto"/>
        <w:ind w:left="360" w:right="-57"/>
        <w:jc w:val="both"/>
        <w:rPr>
          <w:rFonts w:ascii="Century Gothic" w:eastAsia="Times New Roman" w:hAnsi="Century Gothic" w:cs="Arial"/>
          <w:lang w:eastAsia="fr-FR"/>
        </w:rPr>
      </w:pPr>
      <w:proofErr w:type="gramStart"/>
      <w:r w:rsidRPr="002A4A38">
        <w:rPr>
          <w:rFonts w:ascii="Century Gothic" w:eastAsia="MS Mincho" w:hAnsi="Century Gothic" w:cs="Arial"/>
          <w:lang w:eastAsia="fr-FR"/>
        </w:rPr>
        <w:t>la</w:t>
      </w:r>
      <w:proofErr w:type="gramEnd"/>
      <w:r w:rsidRPr="002A4A38">
        <w:rPr>
          <w:rFonts w:ascii="Century Gothic" w:eastAsia="MS Mincho" w:hAnsi="Century Gothic" w:cs="Arial"/>
          <w:lang w:eastAsia="fr-FR"/>
        </w:rPr>
        <w:t xml:space="preserve"> mise en valeur et la protection de l</w:t>
      </w:r>
      <w:r w:rsidRPr="002A4A38">
        <w:rPr>
          <w:rFonts w:ascii="Century Gothic" w:eastAsia="Times New Roman" w:hAnsi="Century Gothic" w:cs="Arial"/>
          <w:lang w:eastAsia="fr-FR"/>
        </w:rPr>
        <w:t>a forêt communale</w:t>
      </w:r>
      <w:r w:rsidRPr="002A4A38">
        <w:rPr>
          <w:rFonts w:ascii="Century Gothic" w:eastAsia="MS Mincho" w:hAnsi="Century Gothic" w:cs="Arial"/>
          <w:lang w:eastAsia="fr-FR"/>
        </w:rPr>
        <w:t xml:space="preserve"> sont reconnues d</w:t>
      </w:r>
      <w:smartTag w:uri="urn:schemas-microsoft-com:office:smarttags" w:element="PersonName">
        <w:r w:rsidRPr="002A4A38">
          <w:rPr>
            <w:rFonts w:ascii="Century Gothic" w:eastAsia="MS Mincho" w:hAnsi="Century Gothic" w:cs="Arial"/>
            <w:lang w:eastAsia="fr-FR"/>
          </w:rPr>
          <w:t>'</w:t>
        </w:r>
      </w:smartTag>
      <w:r w:rsidRPr="002A4A38">
        <w:rPr>
          <w:rFonts w:ascii="Century Gothic" w:eastAsia="MS Mincho" w:hAnsi="Century Gothic" w:cs="Arial"/>
          <w:lang w:eastAsia="fr-FR"/>
        </w:rPr>
        <w:t xml:space="preserve">intérêt général. La forêt communale de Roulans, d’une surface de 253,11 ha étant </w:t>
      </w:r>
      <w:r w:rsidRPr="002A4A38">
        <w:rPr>
          <w:rFonts w:ascii="Century Gothic" w:eastAsia="MS Mincho" w:hAnsi="Century Gothic" w:cs="Arial"/>
          <w:i/>
          <w:iCs/>
          <w:color w:val="000000"/>
          <w:lang w:eastAsia="fr-FR"/>
        </w:rPr>
        <w:t xml:space="preserve">susceptible </w:t>
      </w:r>
      <w:r w:rsidRPr="002A4A38">
        <w:rPr>
          <w:rFonts w:ascii="Century Gothic" w:eastAsia="MS Mincho" w:hAnsi="Century Gothic" w:cs="Arial"/>
          <w:i/>
          <w:iCs/>
          <w:color w:val="000000"/>
          <w:lang w:eastAsia="fr-FR"/>
        </w:rPr>
        <w:lastRenderedPageBreak/>
        <w:t>d</w:t>
      </w:r>
      <w:smartTag w:uri="urn:schemas-microsoft-com:office:smarttags" w:element="PersonName">
        <w:r w:rsidRPr="002A4A38">
          <w:rPr>
            <w:rFonts w:ascii="Century Gothic" w:eastAsia="MS Mincho" w:hAnsi="Century Gothic" w:cs="Arial"/>
            <w:i/>
            <w:iCs/>
            <w:color w:val="000000"/>
            <w:lang w:eastAsia="fr-FR"/>
          </w:rPr>
          <w:t>'</w:t>
        </w:r>
      </w:smartTag>
      <w:r w:rsidRPr="002A4A38">
        <w:rPr>
          <w:rFonts w:ascii="Century Gothic" w:eastAsia="MS Mincho" w:hAnsi="Century Gothic" w:cs="Arial"/>
          <w:i/>
          <w:iCs/>
          <w:color w:val="000000"/>
          <w:lang w:eastAsia="fr-FR"/>
        </w:rPr>
        <w:t>aménagement, d</w:t>
      </w:r>
      <w:smartTag w:uri="urn:schemas-microsoft-com:office:smarttags" w:element="PersonName">
        <w:r w:rsidRPr="002A4A38">
          <w:rPr>
            <w:rFonts w:ascii="Century Gothic" w:eastAsia="MS Mincho" w:hAnsi="Century Gothic" w:cs="Arial"/>
            <w:i/>
            <w:iCs/>
            <w:color w:val="000000"/>
            <w:lang w:eastAsia="fr-FR"/>
          </w:rPr>
          <w:t>'</w:t>
        </w:r>
      </w:smartTag>
      <w:r w:rsidRPr="002A4A38">
        <w:rPr>
          <w:rFonts w:ascii="Century Gothic" w:eastAsia="MS Mincho" w:hAnsi="Century Gothic" w:cs="Arial"/>
          <w:i/>
          <w:iCs/>
          <w:color w:val="000000"/>
          <w:lang w:eastAsia="fr-FR"/>
        </w:rPr>
        <w:t>exploitation régulière ou de reconstitution</w:t>
      </w:r>
      <w:r w:rsidRPr="002A4A38">
        <w:rPr>
          <w:rFonts w:ascii="Century Gothic" w:eastAsia="MS Mincho" w:hAnsi="Century Gothic" w:cs="Arial"/>
          <w:color w:val="000000"/>
          <w:lang w:eastAsia="fr-FR"/>
        </w:rPr>
        <w:t xml:space="preserve">, elle </w:t>
      </w:r>
      <w:r w:rsidRPr="002A4A38">
        <w:rPr>
          <w:rFonts w:ascii="Century Gothic" w:eastAsia="Times New Roman" w:hAnsi="Century Gothic" w:cs="Arial"/>
          <w:lang w:eastAsia="fr-FR"/>
        </w:rPr>
        <w:t>relève du Régime forestier ;</w:t>
      </w:r>
    </w:p>
    <w:p w14:paraId="384C5269" w14:textId="77777777" w:rsidR="002A4A38" w:rsidRPr="002A4A38" w:rsidRDefault="002A4A38" w:rsidP="002A4A38">
      <w:pPr>
        <w:numPr>
          <w:ilvl w:val="0"/>
          <w:numId w:val="2"/>
        </w:numPr>
        <w:pBdr>
          <w:top w:val="single" w:sz="2" w:space="1" w:color="auto"/>
          <w:left w:val="single" w:sz="2" w:space="4" w:color="auto"/>
          <w:bottom w:val="single" w:sz="2" w:space="1" w:color="auto"/>
          <w:right w:val="single" w:sz="2" w:space="4" w:color="auto"/>
        </w:pBdr>
        <w:spacing w:before="120" w:after="120" w:line="240" w:lineRule="auto"/>
        <w:ind w:left="360" w:right="-57"/>
        <w:jc w:val="both"/>
        <w:rPr>
          <w:rFonts w:ascii="Century Gothic" w:eastAsia="Times New Roman" w:hAnsi="Century Gothic" w:cs="Arial"/>
          <w:lang w:eastAsia="fr-FR"/>
        </w:rPr>
      </w:pPr>
      <w:r w:rsidRPr="002A4A38">
        <w:rPr>
          <w:rFonts w:ascii="Century Gothic" w:eastAsia="Times New Roman" w:hAnsi="Century Gothic" w:cs="Arial"/>
          <w:lang w:eastAsia="fr-FR"/>
        </w:rPr>
        <w:t>cette forêt est gérée suivant un aménagement approuvé par le Conseil municipal et arrêté par le préfet en date du 22/09/2017. Conformément au plan de gestion de cet aménagement, l’agent patrimonial de l’ONF propose, chaque année, les coupes et les travaux pouvant être réalisés pour optimiser la production de bois, conserver une forêt stable, préserver la biodiversité et les paysages ;</w:t>
      </w:r>
    </w:p>
    <w:p w14:paraId="6302641A" w14:textId="77777777" w:rsidR="002A4A38" w:rsidRPr="002A4A38" w:rsidRDefault="002A4A38" w:rsidP="002A4A38">
      <w:pPr>
        <w:numPr>
          <w:ilvl w:val="0"/>
          <w:numId w:val="2"/>
        </w:numPr>
        <w:pBdr>
          <w:top w:val="single" w:sz="2" w:space="1" w:color="auto"/>
          <w:left w:val="single" w:sz="2" w:space="4" w:color="auto"/>
          <w:bottom w:val="single" w:sz="2" w:space="1" w:color="auto"/>
          <w:right w:val="single" w:sz="2" w:space="4" w:color="auto"/>
        </w:pBdr>
        <w:spacing w:before="120" w:after="120" w:line="240" w:lineRule="auto"/>
        <w:ind w:left="360" w:right="-57"/>
        <w:jc w:val="both"/>
        <w:rPr>
          <w:rFonts w:ascii="Century Gothic" w:eastAsia="Times New Roman" w:hAnsi="Century Gothic" w:cs="Arial"/>
          <w:lang w:eastAsia="fr-FR"/>
        </w:rPr>
      </w:pPr>
      <w:r w:rsidRPr="002A4A38">
        <w:rPr>
          <w:rFonts w:ascii="Century Gothic" w:eastAsia="Times New Roman" w:hAnsi="Century Gothic" w:cs="Arial"/>
          <w:lang w:eastAsia="fr-FR"/>
        </w:rPr>
        <w:t>la mise en œuvre du Régime forestier implique pour la commune, des responsabilités et des obligations notamment la préservation du patrimoine forestier et l’application de l’aménagement qui est un document s’imposant à tous.</w:t>
      </w:r>
    </w:p>
    <w:p w14:paraId="6DC7311A" w14:textId="77777777" w:rsidR="002A4A38" w:rsidRPr="002A4A38" w:rsidRDefault="002A4A38" w:rsidP="002A4A38">
      <w:pPr>
        <w:pBdr>
          <w:top w:val="single" w:sz="2" w:space="1" w:color="auto"/>
          <w:left w:val="single" w:sz="2" w:space="4" w:color="auto"/>
          <w:bottom w:val="single" w:sz="2" w:space="1" w:color="auto"/>
          <w:right w:val="single" w:sz="2" w:space="4" w:color="auto"/>
        </w:pBdr>
        <w:spacing w:before="120" w:after="12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 xml:space="preserve">En conséquence, il invite le Conseil municipal à délibérer sur la présentation d’assiette des coupes 2021 puis sur la dévolution et la destination des produits issus des coupes de bois réglées, des coupes non réglées des parcelles </w:t>
      </w:r>
      <w:r w:rsidRPr="002A4A38">
        <w:rPr>
          <w:rFonts w:ascii="Century Gothic" w:eastAsia="Times New Roman" w:hAnsi="Century Gothic" w:cs="Arial"/>
          <w:b/>
          <w:bCs/>
          <w:lang w:eastAsia="fr-FR"/>
        </w:rPr>
        <w:t>32</w:t>
      </w:r>
      <w:r w:rsidRPr="002A4A38">
        <w:rPr>
          <w:rFonts w:ascii="Century Gothic" w:eastAsia="Times New Roman" w:hAnsi="Century Gothic" w:cs="Arial"/>
          <w:lang w:eastAsia="fr-FR"/>
        </w:rPr>
        <w:t>_p,</w:t>
      </w:r>
      <w:r w:rsidRPr="002A4A38">
        <w:rPr>
          <w:rFonts w:ascii="Century Gothic" w:eastAsia="Times New Roman" w:hAnsi="Century Gothic" w:cs="Arial"/>
          <w:b/>
          <w:bCs/>
          <w:lang w:eastAsia="fr-FR"/>
        </w:rPr>
        <w:t>31</w:t>
      </w:r>
      <w:r w:rsidRPr="002A4A38">
        <w:rPr>
          <w:rFonts w:ascii="Century Gothic" w:eastAsia="Times New Roman" w:hAnsi="Century Gothic" w:cs="Arial"/>
          <w:lang w:eastAsia="fr-FR"/>
        </w:rPr>
        <w:t>_r,</w:t>
      </w:r>
      <w:r w:rsidRPr="002A4A38">
        <w:rPr>
          <w:rFonts w:ascii="Century Gothic" w:eastAsia="Times New Roman" w:hAnsi="Century Gothic" w:cs="Arial"/>
          <w:b/>
          <w:bCs/>
          <w:lang w:eastAsia="fr-FR"/>
        </w:rPr>
        <w:t>16</w:t>
      </w:r>
      <w:r w:rsidRPr="002A4A38">
        <w:rPr>
          <w:rFonts w:ascii="Century Gothic" w:eastAsia="Times New Roman" w:hAnsi="Century Gothic" w:cs="Arial"/>
          <w:lang w:eastAsia="fr-FR"/>
        </w:rPr>
        <w:t>_p,</w:t>
      </w:r>
      <w:r w:rsidRPr="002A4A38">
        <w:rPr>
          <w:rFonts w:ascii="Century Gothic" w:eastAsia="Times New Roman" w:hAnsi="Century Gothic" w:cs="Arial"/>
          <w:b/>
          <w:bCs/>
          <w:lang w:eastAsia="fr-FR"/>
        </w:rPr>
        <w:t>13</w:t>
      </w:r>
      <w:r w:rsidRPr="002A4A38">
        <w:rPr>
          <w:rFonts w:ascii="Century Gothic" w:eastAsia="Times New Roman" w:hAnsi="Century Gothic" w:cs="Arial"/>
          <w:lang w:eastAsia="fr-FR"/>
        </w:rPr>
        <w:t>_rl,</w:t>
      </w:r>
      <w:r w:rsidRPr="002A4A38">
        <w:rPr>
          <w:rFonts w:ascii="Century Gothic" w:eastAsia="Times New Roman" w:hAnsi="Century Gothic" w:cs="Arial"/>
          <w:b/>
          <w:bCs/>
          <w:lang w:eastAsia="fr-FR"/>
        </w:rPr>
        <w:t>15</w:t>
      </w:r>
      <w:r w:rsidRPr="002A4A38">
        <w:rPr>
          <w:rFonts w:ascii="Century Gothic" w:eastAsia="Times New Roman" w:hAnsi="Century Gothic" w:cs="Arial"/>
          <w:lang w:eastAsia="fr-FR"/>
        </w:rPr>
        <w:t>_r,</w:t>
      </w:r>
      <w:r w:rsidRPr="002A4A38">
        <w:rPr>
          <w:rFonts w:ascii="Century Gothic" w:eastAsia="Times New Roman" w:hAnsi="Century Gothic" w:cs="Arial"/>
          <w:b/>
          <w:bCs/>
          <w:lang w:eastAsia="fr-FR"/>
        </w:rPr>
        <w:t>17</w:t>
      </w:r>
      <w:r w:rsidRPr="002A4A38">
        <w:rPr>
          <w:rFonts w:ascii="Century Gothic" w:eastAsia="Times New Roman" w:hAnsi="Century Gothic" w:cs="Arial"/>
          <w:lang w:eastAsia="fr-FR"/>
        </w:rPr>
        <w:t>_rl et des chablis.</w:t>
      </w:r>
    </w:p>
    <w:p w14:paraId="0DB3B5B9" w14:textId="77777777" w:rsidR="002A4A38" w:rsidRPr="002A4A38" w:rsidRDefault="002A4A38" w:rsidP="002A4A38">
      <w:pPr>
        <w:spacing w:before="120" w:after="12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Considérant l’aménagement en vigueur et son programme de coupes ;</w:t>
      </w:r>
    </w:p>
    <w:p w14:paraId="424F36AD" w14:textId="1B3DCE11" w:rsidR="002A4A38" w:rsidRPr="002A4A38" w:rsidRDefault="002A4A38" w:rsidP="002A4A38">
      <w:pPr>
        <w:spacing w:before="120" w:after="12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Considérant le tableau d’assiette des coupes présenté par l’ONF pour l’année 202</w:t>
      </w:r>
      <w:r>
        <w:rPr>
          <w:rFonts w:ascii="Century Gothic" w:eastAsia="Times New Roman" w:hAnsi="Century Gothic" w:cs="Arial"/>
          <w:lang w:eastAsia="fr-FR"/>
        </w:rPr>
        <w:t>2</w:t>
      </w:r>
      <w:r w:rsidRPr="002A4A38">
        <w:rPr>
          <w:rFonts w:ascii="Century Gothic" w:eastAsia="Times New Roman" w:hAnsi="Century Gothic" w:cs="Arial"/>
          <w:lang w:eastAsia="fr-FR"/>
        </w:rPr>
        <w:t xml:space="preserve"> ;</w:t>
      </w:r>
    </w:p>
    <w:p w14:paraId="73F154B9" w14:textId="0C23403F" w:rsidR="002A4A38" w:rsidRPr="002A4A38" w:rsidRDefault="002A4A38" w:rsidP="002A4A38">
      <w:pPr>
        <w:spacing w:before="120" w:after="12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Considérant l’engagement dans les ventes groupées de bois par contrats d’approvisionnement pluriannuels signée entre la commune et l’ONF ;</w:t>
      </w:r>
    </w:p>
    <w:p w14:paraId="646C706C" w14:textId="6D948C13" w:rsidR="002A4A38" w:rsidRPr="002A4A38" w:rsidRDefault="002A4A38" w:rsidP="002A4A38">
      <w:pPr>
        <w:keepNext/>
        <w:numPr>
          <w:ilvl w:val="0"/>
          <w:numId w:val="15"/>
        </w:numPr>
        <w:tabs>
          <w:tab w:val="clear" w:pos="720"/>
          <w:tab w:val="num" w:pos="360"/>
        </w:tabs>
        <w:spacing w:before="360" w:after="240" w:line="240" w:lineRule="auto"/>
        <w:ind w:left="357" w:hanging="357"/>
        <w:outlineLvl w:val="0"/>
        <w:rPr>
          <w:rFonts w:ascii="Century Gothic" w:eastAsia="Times New Roman" w:hAnsi="Century Gothic" w:cs="Arial"/>
          <w:b/>
          <w:bCs/>
          <w:kern w:val="32"/>
          <w:lang w:eastAsia="fr-FR"/>
        </w:rPr>
      </w:pPr>
      <w:r w:rsidRPr="002A4A38">
        <w:rPr>
          <w:rFonts w:ascii="Century Gothic" w:eastAsia="Times New Roman" w:hAnsi="Century Gothic" w:cs="Arial"/>
          <w:b/>
          <w:bCs/>
          <w:kern w:val="32"/>
          <w:lang w:eastAsia="fr-FR"/>
        </w:rPr>
        <w:t>Assiette des coupes pour l’année 202</w:t>
      </w:r>
      <w:r>
        <w:rPr>
          <w:rFonts w:ascii="Century Gothic" w:eastAsia="Times New Roman" w:hAnsi="Century Gothic" w:cs="Arial"/>
          <w:b/>
          <w:bCs/>
          <w:kern w:val="32"/>
          <w:lang w:eastAsia="fr-FR"/>
        </w:rPr>
        <w:t>2</w:t>
      </w:r>
    </w:p>
    <w:p w14:paraId="2F21D7B8" w14:textId="6F85C6E7" w:rsidR="002A4A38" w:rsidRPr="002A4A38" w:rsidRDefault="002A4A38" w:rsidP="002A4A38">
      <w:pPr>
        <w:spacing w:before="24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En application de l’article R.213-23 du code forestier et conformément au programme des coupes de l’aménagement forestier, l’agent patrimonial de l’ONF présente pour l’année 202</w:t>
      </w:r>
      <w:r>
        <w:rPr>
          <w:rFonts w:ascii="Century Gothic" w:eastAsia="Times New Roman" w:hAnsi="Century Gothic" w:cs="Arial"/>
          <w:lang w:eastAsia="fr-FR"/>
        </w:rPr>
        <w:t>2</w:t>
      </w:r>
      <w:r w:rsidRPr="002A4A38">
        <w:rPr>
          <w:rFonts w:ascii="Century Gothic" w:eastAsia="Times New Roman" w:hAnsi="Century Gothic" w:cs="Arial"/>
          <w:lang w:eastAsia="fr-FR"/>
        </w:rPr>
        <w:t xml:space="preserve">, l’état d’assiette des coupes </w:t>
      </w:r>
      <w:r w:rsidRPr="002A4A38">
        <w:rPr>
          <w:rFonts w:ascii="Century Gothic" w:eastAsia="Times New Roman" w:hAnsi="Century Gothic" w:cs="Arial"/>
          <w:b/>
          <w:bCs/>
          <w:lang w:eastAsia="fr-FR"/>
        </w:rPr>
        <w:t>annexé à la présente délibération</w:t>
      </w:r>
      <w:r w:rsidRPr="002A4A38">
        <w:rPr>
          <w:rFonts w:ascii="Century Gothic" w:eastAsia="Times New Roman" w:hAnsi="Century Gothic" w:cs="Arial"/>
          <w:lang w:eastAsia="fr-FR"/>
        </w:rPr>
        <w:t>.</w:t>
      </w:r>
    </w:p>
    <w:p w14:paraId="405D8AAE" w14:textId="2976F472" w:rsidR="002A4A38" w:rsidRPr="002A4A38" w:rsidRDefault="002A4A38" w:rsidP="002A4A38">
      <w:pPr>
        <w:spacing w:before="240" w:after="0" w:line="240" w:lineRule="auto"/>
        <w:ind w:right="-56"/>
        <w:jc w:val="both"/>
        <w:rPr>
          <w:rFonts w:ascii="Century Gothic" w:eastAsia="Times New Roman" w:hAnsi="Century Gothic" w:cs="Arial"/>
          <w:lang w:eastAsia="fr-FR"/>
        </w:rPr>
      </w:pPr>
      <w:r w:rsidRPr="002A4A38">
        <w:rPr>
          <w:rFonts w:ascii="Century Gothic" w:eastAsia="Times New Roman" w:hAnsi="Century Gothic" w:cs="Arial"/>
          <w:lang w:eastAsia="fr-FR"/>
        </w:rPr>
        <w:t>Après en avoir délibéré, le Conseil municipal, à l’unanimité :</w:t>
      </w:r>
    </w:p>
    <w:p w14:paraId="5F9E1112" w14:textId="183C67B4" w:rsidR="002A4A38" w:rsidRPr="002A4A38" w:rsidRDefault="002A4A38" w:rsidP="002A4A38">
      <w:pPr>
        <w:numPr>
          <w:ilvl w:val="0"/>
          <w:numId w:val="20"/>
        </w:numPr>
        <w:spacing w:before="120" w:after="0" w:line="240" w:lineRule="auto"/>
        <w:ind w:left="360" w:right="-56"/>
        <w:jc w:val="both"/>
        <w:rPr>
          <w:rFonts w:ascii="Century Gothic" w:eastAsia="Times New Roman" w:hAnsi="Century Gothic" w:cs="Arial"/>
          <w:lang w:eastAsia="fr-FR"/>
        </w:rPr>
      </w:pPr>
      <w:r w:rsidRPr="002A4A38">
        <w:rPr>
          <w:rFonts w:ascii="Century Gothic" w:eastAsia="Times New Roman" w:hAnsi="Century Gothic" w:cs="Arial"/>
          <w:lang w:eastAsia="fr-FR"/>
        </w:rPr>
        <w:t>Approuve l’état d’assiette des coupes 202</w:t>
      </w:r>
      <w:r>
        <w:rPr>
          <w:rFonts w:ascii="Century Gothic" w:eastAsia="Times New Roman" w:hAnsi="Century Gothic" w:cs="Arial"/>
          <w:lang w:eastAsia="fr-FR"/>
        </w:rPr>
        <w:t>2</w:t>
      </w:r>
      <w:r w:rsidRPr="002A4A38">
        <w:rPr>
          <w:rFonts w:ascii="Century Gothic" w:eastAsia="Times New Roman" w:hAnsi="Century Gothic" w:cs="Arial"/>
          <w:lang w:eastAsia="fr-FR"/>
        </w:rPr>
        <w:t xml:space="preserve"> et demande à l’ONF de procéder à la désignation des coupes qui y sont inscrites ;</w:t>
      </w:r>
    </w:p>
    <w:p w14:paraId="4E01D3E7" w14:textId="77777777" w:rsidR="002A4A38" w:rsidRPr="002A4A38" w:rsidRDefault="002A4A38" w:rsidP="002A4A38">
      <w:pPr>
        <w:numPr>
          <w:ilvl w:val="0"/>
          <w:numId w:val="20"/>
        </w:numPr>
        <w:spacing w:before="120" w:after="0" w:line="240" w:lineRule="auto"/>
        <w:ind w:left="360" w:right="-56"/>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tout document afférent.</w:t>
      </w:r>
    </w:p>
    <w:p w14:paraId="372B2221" w14:textId="77777777" w:rsidR="002A4A38" w:rsidRPr="002A4A38" w:rsidRDefault="002A4A38" w:rsidP="002A4A38">
      <w:pPr>
        <w:tabs>
          <w:tab w:val="right" w:leader="dot" w:pos="10206"/>
        </w:tabs>
        <w:spacing w:before="240" w:after="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 xml:space="preserve">En cas de décision de la commune de reporter des coupes, en application des articles L.214-5 et D.214-21.1 du Code forestier, le Maire informe, dans un délai d’un mois à compter de la présentation de l’état d’assiette, l’ONF et le Préfet de Région, de leur report pour les motifs suivants : </w:t>
      </w:r>
      <w:r w:rsidRPr="002A4A38">
        <w:rPr>
          <w:rFonts w:ascii="Century Gothic" w:eastAsia="Times New Roman" w:hAnsi="Century Gothic" w:cs="Arial"/>
          <w:lang w:eastAsia="fr-FR"/>
        </w:rPr>
        <w:tab/>
      </w:r>
    </w:p>
    <w:p w14:paraId="0CC92455" w14:textId="77777777" w:rsidR="002A4A38" w:rsidRPr="002A4A38" w:rsidRDefault="002A4A38" w:rsidP="002A4A38">
      <w:pPr>
        <w:tabs>
          <w:tab w:val="right" w:leader="dot" w:pos="10206"/>
        </w:tabs>
        <w:spacing w:after="0" w:line="240" w:lineRule="auto"/>
        <w:ind w:right="-57"/>
        <w:jc w:val="both"/>
        <w:rPr>
          <w:rFonts w:ascii="Century Gothic" w:eastAsia="Times New Roman" w:hAnsi="Century Gothic" w:cs="Arial"/>
          <w:lang w:eastAsia="fr-FR"/>
        </w:rPr>
      </w:pPr>
      <w:r w:rsidRPr="002A4A38">
        <w:rPr>
          <w:rFonts w:ascii="Century Gothic" w:eastAsia="Times New Roman" w:hAnsi="Century Gothic" w:cs="Arial"/>
          <w:lang w:eastAsia="fr-FR"/>
        </w:rPr>
        <w:tab/>
      </w:r>
    </w:p>
    <w:p w14:paraId="1B838A47"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205C7E84"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176E54B0"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7EB3A964"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4D767024"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53B8F702"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79E8F113"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78754E93" w14:textId="77777777" w:rsidR="002A4A38" w:rsidRPr="002A4A38" w:rsidRDefault="002A4A38" w:rsidP="002A4A38">
      <w:pPr>
        <w:tabs>
          <w:tab w:val="right" w:leader="dot" w:pos="10204"/>
        </w:tabs>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b/>
      </w:r>
    </w:p>
    <w:p w14:paraId="4754542A" w14:textId="77777777" w:rsidR="002A4A38" w:rsidRPr="002A4A38" w:rsidRDefault="002A4A38" w:rsidP="002A4A38">
      <w:pPr>
        <w:keepNext/>
        <w:numPr>
          <w:ilvl w:val="0"/>
          <w:numId w:val="15"/>
        </w:numPr>
        <w:tabs>
          <w:tab w:val="clear" w:pos="720"/>
          <w:tab w:val="num" w:pos="360"/>
        </w:tabs>
        <w:spacing w:before="360" w:after="240" w:line="240" w:lineRule="auto"/>
        <w:ind w:left="357" w:hanging="357"/>
        <w:outlineLvl w:val="0"/>
        <w:rPr>
          <w:rFonts w:ascii="Century Gothic" w:eastAsia="Times New Roman" w:hAnsi="Century Gothic" w:cs="Arial"/>
          <w:b/>
          <w:bCs/>
          <w:kern w:val="32"/>
          <w:lang w:eastAsia="fr-FR"/>
        </w:rPr>
      </w:pPr>
      <w:r w:rsidRPr="002A4A38">
        <w:rPr>
          <w:rFonts w:ascii="Century Gothic" w:eastAsia="Times New Roman" w:hAnsi="Century Gothic" w:cs="Arial"/>
          <w:b/>
          <w:bCs/>
          <w:kern w:val="32"/>
          <w:lang w:eastAsia="fr-FR"/>
        </w:rPr>
        <w:t>Dévolution et destination des coupes et des produits de coupes</w:t>
      </w:r>
    </w:p>
    <w:p w14:paraId="092DA55B" w14:textId="77777777" w:rsidR="002A4A38" w:rsidRPr="002A4A38" w:rsidRDefault="002A4A38" w:rsidP="002A4A38">
      <w:pPr>
        <w:numPr>
          <w:ilvl w:val="1"/>
          <w:numId w:val="15"/>
        </w:numPr>
        <w:tabs>
          <w:tab w:val="num" w:pos="540"/>
        </w:tabs>
        <w:spacing w:before="240" w:after="240" w:line="240" w:lineRule="auto"/>
        <w:ind w:left="539" w:hanging="539"/>
        <w:rPr>
          <w:rFonts w:ascii="Century Gothic" w:eastAsia="Times New Roman" w:hAnsi="Century Gothic" w:cs="Arial"/>
          <w:lang w:eastAsia="fr-FR"/>
        </w:rPr>
      </w:pPr>
      <w:r w:rsidRPr="002A4A38">
        <w:rPr>
          <w:rFonts w:ascii="Century Gothic" w:eastAsia="Times New Roman" w:hAnsi="Century Gothic" w:cs="Arial"/>
          <w:b/>
          <w:bCs/>
          <w:u w:val="single"/>
          <w:lang w:eastAsia="fr-FR"/>
        </w:rPr>
        <w:t>Cas général</w:t>
      </w:r>
      <w:r w:rsidRPr="002A4A38">
        <w:rPr>
          <w:rFonts w:ascii="Century Gothic" w:eastAsia="Times New Roman" w:hAnsi="Century Gothic" w:cs="Arial"/>
          <w:b/>
          <w:bCs/>
          <w:lang w:eastAsia="fr-FR"/>
        </w:rPr>
        <w:t xml:space="preserve"> : </w:t>
      </w:r>
    </w:p>
    <w:p w14:paraId="04692F2F" w14:textId="77777777" w:rsidR="002A4A38" w:rsidRDefault="002A4A38" w:rsidP="002A4A38">
      <w:pPr>
        <w:tabs>
          <w:tab w:val="num" w:pos="360"/>
        </w:tabs>
        <w:spacing w:before="120" w:after="12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Après en avoir délibéré, le Conseil municipal,</w:t>
      </w:r>
      <w:r>
        <w:rPr>
          <w:rFonts w:ascii="Century Gothic" w:eastAsia="Times New Roman" w:hAnsi="Century Gothic" w:cs="Arial"/>
          <w:lang w:eastAsia="fr-FR"/>
        </w:rPr>
        <w:t xml:space="preserve"> à l’unanimité,</w:t>
      </w:r>
    </w:p>
    <w:p w14:paraId="5D6C17F8" w14:textId="146511D1" w:rsidR="002A4A38" w:rsidRPr="002A4A38" w:rsidRDefault="002A4A38" w:rsidP="002A4A38">
      <w:pPr>
        <w:tabs>
          <w:tab w:val="num" w:pos="360"/>
        </w:tabs>
        <w:spacing w:before="120" w:after="12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Décide de vendre les coupes et les produits de coupes des parcelles comme suit :</w:t>
      </w:r>
    </w:p>
    <w:tbl>
      <w:tblPr>
        <w:tblW w:w="10436" w:type="dxa"/>
        <w:tblLayout w:type="fixed"/>
        <w:tblCellMar>
          <w:left w:w="70" w:type="dxa"/>
          <w:right w:w="70" w:type="dxa"/>
        </w:tblCellMar>
        <w:tblLook w:val="0000" w:firstRow="0" w:lastRow="0" w:firstColumn="0" w:lastColumn="0" w:noHBand="0" w:noVBand="0"/>
      </w:tblPr>
      <w:tblGrid>
        <w:gridCol w:w="1063"/>
        <w:gridCol w:w="992"/>
        <w:gridCol w:w="1276"/>
        <w:gridCol w:w="1134"/>
        <w:gridCol w:w="1275"/>
        <w:gridCol w:w="1276"/>
        <w:gridCol w:w="1134"/>
        <w:gridCol w:w="1134"/>
        <w:gridCol w:w="1152"/>
      </w:tblGrid>
      <w:tr w:rsidR="002A4A38" w:rsidRPr="002A4A38" w14:paraId="15B0FEC9" w14:textId="77777777" w:rsidTr="003B4E40">
        <w:trPr>
          <w:trHeight w:val="567"/>
        </w:trPr>
        <w:tc>
          <w:tcPr>
            <w:tcW w:w="1063" w:type="dxa"/>
            <w:vAlign w:val="center"/>
          </w:tcPr>
          <w:p w14:paraId="16E066F4"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5953" w:type="dxa"/>
            <w:gridSpan w:val="5"/>
            <w:tcBorders>
              <w:top w:val="single" w:sz="4" w:space="0" w:color="auto"/>
              <w:left w:val="single" w:sz="4" w:space="0" w:color="auto"/>
              <w:bottom w:val="single" w:sz="4" w:space="0" w:color="auto"/>
              <w:right w:val="single" w:sz="4" w:space="0" w:color="auto"/>
            </w:tcBorders>
            <w:vAlign w:val="center"/>
          </w:tcPr>
          <w:p w14:paraId="39DA5AA9"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EN VENTES DE GRE A GRE PAR SOUMISSION</w:t>
            </w:r>
          </w:p>
          <w:p w14:paraId="08D4CBD5"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 xml:space="preserve">(vente en salle, ouverte au public) </w:t>
            </w:r>
          </w:p>
        </w:tc>
        <w:tc>
          <w:tcPr>
            <w:tcW w:w="3420" w:type="dxa"/>
            <w:gridSpan w:val="3"/>
            <w:vMerge w:val="restart"/>
            <w:tcBorders>
              <w:top w:val="single" w:sz="4" w:space="0" w:color="auto"/>
              <w:left w:val="single" w:sz="4" w:space="0" w:color="auto"/>
              <w:right w:val="single" w:sz="4" w:space="0" w:color="auto"/>
            </w:tcBorders>
            <w:vAlign w:val="center"/>
          </w:tcPr>
          <w:p w14:paraId="669C53F6" w14:textId="77777777" w:rsidR="002A4A38" w:rsidRPr="002A4A38" w:rsidRDefault="002A4A38" w:rsidP="002A4A38">
            <w:pPr>
              <w:spacing w:before="120"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EN VENTES GROUPEES,</w:t>
            </w:r>
          </w:p>
          <w:p w14:paraId="164DFD4E" w14:textId="77777777" w:rsidR="002A4A38" w:rsidRPr="002A4A38" w:rsidRDefault="002A4A38" w:rsidP="002A4A38">
            <w:pPr>
              <w:spacing w:before="120"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PAR CONTRATS</w:t>
            </w:r>
          </w:p>
          <w:p w14:paraId="48FB5341" w14:textId="77777777" w:rsidR="002A4A38" w:rsidRPr="002A4A38" w:rsidRDefault="002A4A38" w:rsidP="002A4A38">
            <w:pPr>
              <w:spacing w:before="120"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D’APPROVISIONNEMENT</w:t>
            </w:r>
          </w:p>
          <w:p w14:paraId="6CB5CE1C" w14:textId="77777777" w:rsidR="002A4A38" w:rsidRPr="002A4A38" w:rsidRDefault="002A4A38" w:rsidP="002A4A38">
            <w:pPr>
              <w:spacing w:before="120"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(2)</w:t>
            </w:r>
          </w:p>
        </w:tc>
      </w:tr>
      <w:tr w:rsidR="002A4A38" w:rsidRPr="002A4A38" w14:paraId="2816DF6E" w14:textId="77777777" w:rsidTr="003B4E40">
        <w:trPr>
          <w:trHeight w:val="567"/>
        </w:trPr>
        <w:tc>
          <w:tcPr>
            <w:tcW w:w="1063" w:type="dxa"/>
            <w:vAlign w:val="center"/>
          </w:tcPr>
          <w:p w14:paraId="422B2D2D"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(préciser les parcelles et, pour les feuillus, les essences)</w:t>
            </w:r>
          </w:p>
        </w:tc>
        <w:tc>
          <w:tcPr>
            <w:tcW w:w="992" w:type="dxa"/>
            <w:tcBorders>
              <w:top w:val="single" w:sz="4" w:space="0" w:color="auto"/>
              <w:left w:val="single" w:sz="4" w:space="0" w:color="auto"/>
              <w:bottom w:val="single" w:sz="4" w:space="0" w:color="auto"/>
              <w:right w:val="single" w:sz="4" w:space="0" w:color="auto"/>
            </w:tcBorders>
            <w:vAlign w:val="center"/>
          </w:tcPr>
          <w:p w14:paraId="0D70EE1E"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En bloc et</w:t>
            </w:r>
          </w:p>
          <w:p w14:paraId="406BB569"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sur pied</w:t>
            </w:r>
          </w:p>
        </w:tc>
        <w:tc>
          <w:tcPr>
            <w:tcW w:w="1276" w:type="dxa"/>
            <w:tcBorders>
              <w:top w:val="single" w:sz="4" w:space="0" w:color="auto"/>
              <w:left w:val="single" w:sz="4" w:space="0" w:color="auto"/>
              <w:bottom w:val="single" w:sz="4" w:space="0" w:color="auto"/>
              <w:right w:val="single" w:sz="4" w:space="0" w:color="auto"/>
            </w:tcBorders>
            <w:vAlign w:val="center"/>
          </w:tcPr>
          <w:p w14:paraId="7F1B660A"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En futaie</w:t>
            </w:r>
          </w:p>
          <w:p w14:paraId="59269939"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affouagère</w:t>
            </w:r>
          </w:p>
          <w:p w14:paraId="38D108D5"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b/>
                <w:bCs/>
                <w:lang w:eastAsia="fr-FR"/>
              </w:rPr>
              <w:t>(1)</w:t>
            </w:r>
          </w:p>
        </w:tc>
        <w:tc>
          <w:tcPr>
            <w:tcW w:w="1134" w:type="dxa"/>
            <w:tcBorders>
              <w:top w:val="single" w:sz="4" w:space="0" w:color="auto"/>
              <w:left w:val="single" w:sz="4" w:space="0" w:color="auto"/>
              <w:bottom w:val="single" w:sz="4" w:space="0" w:color="auto"/>
              <w:right w:val="single" w:sz="4" w:space="0" w:color="auto"/>
            </w:tcBorders>
            <w:vAlign w:val="center"/>
          </w:tcPr>
          <w:p w14:paraId="464CA726"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En bloc</w:t>
            </w:r>
          </w:p>
          <w:p w14:paraId="05B5397F"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Façonné</w:t>
            </w:r>
          </w:p>
          <w:p w14:paraId="146B64B4"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(3)</w:t>
            </w:r>
          </w:p>
          <w:p w14:paraId="7702FD44" w14:textId="77777777" w:rsidR="002A4A38" w:rsidRPr="002A4A38" w:rsidRDefault="002A4A38" w:rsidP="002A4A38">
            <w:pPr>
              <w:spacing w:after="0" w:line="240" w:lineRule="auto"/>
              <w:jc w:val="center"/>
              <w:rPr>
                <w:rFonts w:ascii="Century Gothic" w:eastAsia="Times New Roman" w:hAnsi="Century Gothic" w:cs="Arial"/>
                <w:b/>
                <w:bCs/>
                <w:lang w:eastAsia="fr-FR"/>
              </w:rPr>
            </w:pPr>
          </w:p>
        </w:tc>
        <w:tc>
          <w:tcPr>
            <w:tcW w:w="1275" w:type="dxa"/>
            <w:tcBorders>
              <w:top w:val="single" w:sz="4" w:space="0" w:color="auto"/>
              <w:left w:val="single" w:sz="4" w:space="0" w:color="auto"/>
              <w:bottom w:val="single" w:sz="4" w:space="0" w:color="auto"/>
              <w:right w:val="single" w:sz="4" w:space="0" w:color="auto"/>
            </w:tcBorders>
            <w:vAlign w:val="center"/>
          </w:tcPr>
          <w:p w14:paraId="48BB1C87"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Sur pied à</w:t>
            </w:r>
          </w:p>
          <w:p w14:paraId="4D424693"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la mesure</w:t>
            </w:r>
          </w:p>
        </w:tc>
        <w:tc>
          <w:tcPr>
            <w:tcW w:w="1276" w:type="dxa"/>
            <w:tcBorders>
              <w:top w:val="single" w:sz="4" w:space="0" w:color="auto"/>
              <w:left w:val="single" w:sz="4" w:space="0" w:color="auto"/>
              <w:bottom w:val="single" w:sz="4" w:space="0" w:color="auto"/>
              <w:right w:val="single" w:sz="4" w:space="0" w:color="auto"/>
            </w:tcBorders>
            <w:vAlign w:val="center"/>
          </w:tcPr>
          <w:p w14:paraId="029A65F3" w14:textId="77777777" w:rsidR="002A4A38" w:rsidRPr="002A4A38" w:rsidRDefault="002A4A38" w:rsidP="002A4A38">
            <w:pPr>
              <w:spacing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Façonnées à la mesure</w:t>
            </w:r>
          </w:p>
        </w:tc>
        <w:tc>
          <w:tcPr>
            <w:tcW w:w="3420" w:type="dxa"/>
            <w:gridSpan w:val="3"/>
            <w:vMerge/>
            <w:tcBorders>
              <w:left w:val="single" w:sz="4" w:space="0" w:color="auto"/>
              <w:bottom w:val="single" w:sz="4" w:space="0" w:color="auto"/>
              <w:right w:val="single" w:sz="4" w:space="0" w:color="auto"/>
            </w:tcBorders>
            <w:vAlign w:val="center"/>
          </w:tcPr>
          <w:p w14:paraId="7845C802" w14:textId="77777777" w:rsidR="002A4A38" w:rsidRPr="002A4A38" w:rsidRDefault="002A4A38" w:rsidP="002A4A38">
            <w:pPr>
              <w:spacing w:after="0" w:line="240" w:lineRule="auto"/>
              <w:jc w:val="center"/>
              <w:rPr>
                <w:rFonts w:ascii="Century Gothic" w:eastAsia="Times New Roman" w:hAnsi="Century Gothic" w:cs="Arial"/>
                <w:b/>
                <w:bCs/>
                <w:lang w:eastAsia="fr-FR"/>
              </w:rPr>
            </w:pPr>
          </w:p>
        </w:tc>
      </w:tr>
      <w:tr w:rsidR="002A4A38" w:rsidRPr="002A4A38" w14:paraId="59BCE431" w14:textId="77777777" w:rsidTr="003B4E40">
        <w:trPr>
          <w:trHeight w:val="353"/>
        </w:trPr>
        <w:tc>
          <w:tcPr>
            <w:tcW w:w="1063" w:type="dxa"/>
            <w:vMerge w:val="restart"/>
            <w:tcBorders>
              <w:top w:val="single" w:sz="4" w:space="0" w:color="auto"/>
              <w:left w:val="single" w:sz="4" w:space="0" w:color="auto"/>
            </w:tcBorders>
            <w:vAlign w:val="center"/>
          </w:tcPr>
          <w:p w14:paraId="10863C55" w14:textId="77777777" w:rsidR="002A4A38" w:rsidRPr="002A4A38" w:rsidRDefault="002A4A38" w:rsidP="002A4A38">
            <w:pPr>
              <w:spacing w:before="120" w:after="12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Résineux</w:t>
            </w:r>
          </w:p>
        </w:tc>
        <w:tc>
          <w:tcPr>
            <w:tcW w:w="992" w:type="dxa"/>
            <w:vMerge w:val="restart"/>
            <w:tcBorders>
              <w:top w:val="single" w:sz="4" w:space="0" w:color="auto"/>
              <w:left w:val="single" w:sz="4" w:space="0" w:color="auto"/>
              <w:right w:val="single" w:sz="4" w:space="0" w:color="auto"/>
            </w:tcBorders>
            <w:vAlign w:val="center"/>
          </w:tcPr>
          <w:p w14:paraId="08C5334B"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276" w:type="dxa"/>
            <w:vMerge w:val="restart"/>
            <w:tcBorders>
              <w:top w:val="single" w:sz="4" w:space="0" w:color="auto"/>
              <w:left w:val="single" w:sz="4" w:space="0" w:color="auto"/>
              <w:right w:val="single" w:sz="4" w:space="0" w:color="auto"/>
              <w:tl2br w:val="single" w:sz="4" w:space="0" w:color="auto"/>
              <w:tr2bl w:val="single" w:sz="4" w:space="0" w:color="auto"/>
            </w:tcBorders>
            <w:shd w:val="clear" w:color="auto" w:fill="D9D9D9"/>
            <w:vAlign w:val="center"/>
          </w:tcPr>
          <w:p w14:paraId="104D7062"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34" w:type="dxa"/>
            <w:vMerge w:val="restart"/>
            <w:tcBorders>
              <w:top w:val="single" w:sz="4" w:space="0" w:color="auto"/>
              <w:left w:val="single" w:sz="4" w:space="0" w:color="auto"/>
              <w:right w:val="single" w:sz="4" w:space="0" w:color="auto"/>
            </w:tcBorders>
            <w:vAlign w:val="center"/>
          </w:tcPr>
          <w:p w14:paraId="05DD128F" w14:textId="77777777" w:rsidR="002A4A38" w:rsidRPr="002A4A38" w:rsidRDefault="002A4A38" w:rsidP="002A4A38">
            <w:pPr>
              <w:spacing w:before="120" w:after="0" w:line="240" w:lineRule="auto"/>
              <w:ind w:hanging="26"/>
              <w:jc w:val="center"/>
              <w:rPr>
                <w:rFonts w:ascii="Century Gothic" w:eastAsia="Times New Roman" w:hAnsi="Century Gothic" w:cs="Arial"/>
                <w:lang w:eastAsia="fr-FR"/>
              </w:rPr>
            </w:pPr>
          </w:p>
        </w:tc>
        <w:tc>
          <w:tcPr>
            <w:tcW w:w="1275" w:type="dxa"/>
            <w:vMerge w:val="restart"/>
            <w:tcBorders>
              <w:top w:val="single" w:sz="4" w:space="0" w:color="auto"/>
              <w:left w:val="single" w:sz="4" w:space="0" w:color="auto"/>
              <w:right w:val="single" w:sz="4" w:space="0" w:color="auto"/>
            </w:tcBorders>
            <w:vAlign w:val="center"/>
          </w:tcPr>
          <w:p w14:paraId="0D1D98D9" w14:textId="599E33E4"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noProof/>
                <w:lang w:eastAsia="fr-FR"/>
              </w:rPr>
              <mc:AlternateContent>
                <mc:Choice Requires="wps">
                  <w:drawing>
                    <wp:anchor distT="0" distB="0" distL="114300" distR="114300" simplePos="0" relativeHeight="251664384" behindDoc="0" locked="0" layoutInCell="1" allowOverlap="1" wp14:anchorId="3F7F1476" wp14:editId="0C3EA074">
                      <wp:simplePos x="0" y="0"/>
                      <wp:positionH relativeFrom="column">
                        <wp:posOffset>774065</wp:posOffset>
                      </wp:positionH>
                      <wp:positionV relativeFrom="paragraph">
                        <wp:posOffset>426720</wp:posOffset>
                      </wp:positionV>
                      <wp:extent cx="28575" cy="0"/>
                      <wp:effectExtent l="6350" t="12700" r="12700" b="635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BEE258" id="_x0000_t32" coordsize="21600,21600" o:spt="32" o:oned="t" path="m,l21600,21600e" filled="f">
                      <v:path arrowok="t" fillok="f" o:connecttype="none"/>
                      <o:lock v:ext="edit" shapetype="t"/>
                    </v:shapetype>
                    <v:shape id="Connecteur droit avec flèche 13" o:spid="_x0000_s1026" type="#_x0000_t32" style="position:absolute;margin-left:60.95pt;margin-top:33.6pt;width:2.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6L2wEAAJADAAAOAAAAZHJzL2Uyb0RvYy54bWysU82OEzEMviPxDlHudNqiwu6o0z10WS4L&#10;VNrlAdwkMxORiSMn7bRvxHvwYjjpDwvcEHOI4tjfZ/uzZ3l3GJzYG4oWfSNnk6kUxivU1neN/Pr8&#10;8OZGipjAa3DoTSOPJsq71etXyzHUZo49Om1IMImP9Rga2acU6qqKqjcDxAkG49nZIg2Q2KSu0gQj&#10;sw+umk+n76oRSQdCZWLk1/uTU64Kf9salb60bTRJuEZybamcVM5tPqvVEuqOIPRWncuAf6hiAOs5&#10;6ZXqHhKIHdm/qAarCCO2aaJwqLBtrTKlB+5mNv2jm6cegim9sDgxXGWK/49Wfd5vSFjNs3srhYeB&#10;Z7RG71k4syOhCW0SsDdKtO7Hd56K4DgWbQyxZuzabyi3rQ7+KTyi+haFx3UPvjOl+OdjYMJZRlS/&#10;QbIRA6fejp9QcwzsEhYFDy0NmZK1EYcyqON1UOaQhOLH+c3i/UIKdfFUUF9ggWL6aHAQ+dLImAhs&#10;16dzT0izkgT2jzHloqC+AHJOjw/WubITzouxkbeL+aIAIjqrszOHReq2a0diD3mrylc6ZM/LMMKd&#10;14WsN6A/nO8JrDvdObnzZ2GyFidVt6iPG7oIxmMvVZ5XNO/VS7ugf/1Iq58AAAD//wMAUEsDBBQA&#10;BgAIAAAAIQBM+Cl/3AAAAAkBAAAPAAAAZHJzL2Rvd25yZXYueG1sTI/BTsMwDIbvSLxDZCQuaEsb&#10;QdlK02lC4sCRbRJXrzFtoXGqJl3Lnp5MHOD4259+fy42s+3EiQbfOtaQLhMQxJUzLdcaDvuXxQqE&#10;D8gGO8ek4Zs8bMrrqwJz4yZ+o9Mu1CKWsM9RQxNCn0vpq4Ys+qXriePuww0WQ4xDLc2AUyy3nVRJ&#10;kkmLLccLDfb03FD1tRutBvLjQ5ps17Y+vJ6nu3d1/pz6vda3N/P2CUSgOfzBcNGP6lBGp6Mb2XjR&#10;xazSdUQ1ZI8KxAVQ2T2I4+9AloX8/0H5AwAA//8DAFBLAQItABQABgAIAAAAIQC2gziS/gAAAOEB&#10;AAATAAAAAAAAAAAAAAAAAAAAAABbQ29udGVudF9UeXBlc10ueG1sUEsBAi0AFAAGAAgAAAAhADj9&#10;If/WAAAAlAEAAAsAAAAAAAAAAAAAAAAALwEAAF9yZWxzLy5yZWxzUEsBAi0AFAAGAAgAAAAhAFeW&#10;XovbAQAAkAMAAA4AAAAAAAAAAAAAAAAALgIAAGRycy9lMm9Eb2MueG1sUEsBAi0AFAAGAAgAAAAh&#10;AEz4KX/cAAAACQEAAA8AAAAAAAAAAAAAAAAANQQAAGRycy9kb3ducmV2LnhtbFBLBQYAAAAABAAE&#10;APMAAAA+BQAAAAA=&#10;"/>
                  </w:pict>
                </mc:Fallback>
              </mc:AlternateContent>
            </w:r>
          </w:p>
        </w:tc>
        <w:tc>
          <w:tcPr>
            <w:tcW w:w="1276" w:type="dxa"/>
            <w:vMerge w:val="restart"/>
            <w:tcBorders>
              <w:top w:val="single" w:sz="4" w:space="0" w:color="auto"/>
              <w:left w:val="single" w:sz="4" w:space="0" w:color="auto"/>
              <w:right w:val="single" w:sz="4" w:space="0" w:color="auto"/>
            </w:tcBorders>
            <w:shd w:val="clear" w:color="auto" w:fill="FFFFFF"/>
            <w:vAlign w:val="center"/>
          </w:tcPr>
          <w:p w14:paraId="437D6658"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CC0992"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Grumes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980A71"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Petits bois</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14:paraId="35D57A2D"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Bois énergie</w:t>
            </w:r>
          </w:p>
        </w:tc>
      </w:tr>
      <w:tr w:rsidR="002A4A38" w:rsidRPr="002A4A38" w14:paraId="62455AF0" w14:textId="77777777" w:rsidTr="003B4E40">
        <w:trPr>
          <w:trHeight w:val="640"/>
        </w:trPr>
        <w:tc>
          <w:tcPr>
            <w:tcW w:w="1063" w:type="dxa"/>
            <w:vMerge/>
            <w:tcBorders>
              <w:left w:val="single" w:sz="4" w:space="0" w:color="auto"/>
              <w:bottom w:val="single" w:sz="4" w:space="0" w:color="auto"/>
            </w:tcBorders>
            <w:vAlign w:val="center"/>
          </w:tcPr>
          <w:p w14:paraId="3E8B0F75" w14:textId="77777777" w:rsidR="002A4A38" w:rsidRPr="002A4A38" w:rsidRDefault="002A4A38" w:rsidP="002A4A38">
            <w:pPr>
              <w:spacing w:before="120" w:after="120" w:line="240" w:lineRule="auto"/>
              <w:jc w:val="center"/>
              <w:rPr>
                <w:rFonts w:ascii="Century Gothic" w:eastAsia="Times New Roman" w:hAnsi="Century Gothic" w:cs="Arial"/>
                <w:b/>
                <w:bCs/>
                <w:lang w:eastAsia="fr-FR"/>
              </w:rPr>
            </w:pPr>
          </w:p>
        </w:tc>
        <w:tc>
          <w:tcPr>
            <w:tcW w:w="992" w:type="dxa"/>
            <w:vMerge/>
            <w:tcBorders>
              <w:left w:val="single" w:sz="4" w:space="0" w:color="auto"/>
              <w:bottom w:val="single" w:sz="4" w:space="0" w:color="auto"/>
              <w:right w:val="single" w:sz="4" w:space="0" w:color="auto"/>
            </w:tcBorders>
            <w:vAlign w:val="center"/>
          </w:tcPr>
          <w:p w14:paraId="77DCC54E"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276" w:type="dxa"/>
            <w:vMerge/>
            <w:tcBorders>
              <w:left w:val="single" w:sz="4" w:space="0" w:color="auto"/>
              <w:bottom w:val="single" w:sz="4" w:space="0" w:color="auto"/>
              <w:right w:val="single" w:sz="4" w:space="0" w:color="auto"/>
              <w:tl2br w:val="single" w:sz="4" w:space="0" w:color="auto"/>
              <w:tr2bl w:val="single" w:sz="4" w:space="0" w:color="auto"/>
            </w:tcBorders>
            <w:shd w:val="clear" w:color="auto" w:fill="D9D9D9"/>
            <w:vAlign w:val="center"/>
          </w:tcPr>
          <w:p w14:paraId="6B8A3E50"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34" w:type="dxa"/>
            <w:vMerge/>
            <w:tcBorders>
              <w:left w:val="single" w:sz="4" w:space="0" w:color="auto"/>
              <w:bottom w:val="single" w:sz="4" w:space="0" w:color="auto"/>
              <w:right w:val="single" w:sz="4" w:space="0" w:color="auto"/>
            </w:tcBorders>
            <w:vAlign w:val="center"/>
          </w:tcPr>
          <w:p w14:paraId="3185825E" w14:textId="77777777" w:rsidR="002A4A38" w:rsidRPr="002A4A38" w:rsidRDefault="002A4A38" w:rsidP="002A4A38">
            <w:pPr>
              <w:spacing w:before="120" w:after="0" w:line="240" w:lineRule="auto"/>
              <w:ind w:hanging="26"/>
              <w:jc w:val="center"/>
              <w:rPr>
                <w:rFonts w:ascii="Century Gothic" w:eastAsia="Times New Roman" w:hAnsi="Century Gothic" w:cs="Arial"/>
                <w:lang w:eastAsia="fr-FR"/>
              </w:rPr>
            </w:pPr>
          </w:p>
        </w:tc>
        <w:tc>
          <w:tcPr>
            <w:tcW w:w="1275" w:type="dxa"/>
            <w:vMerge/>
            <w:tcBorders>
              <w:left w:val="single" w:sz="4" w:space="0" w:color="auto"/>
              <w:bottom w:val="single" w:sz="4" w:space="0" w:color="auto"/>
              <w:right w:val="single" w:sz="4" w:space="0" w:color="auto"/>
            </w:tcBorders>
            <w:vAlign w:val="center"/>
          </w:tcPr>
          <w:p w14:paraId="69E71B00"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276" w:type="dxa"/>
            <w:vMerge/>
            <w:tcBorders>
              <w:left w:val="single" w:sz="4" w:space="0" w:color="auto"/>
              <w:bottom w:val="single" w:sz="4" w:space="0" w:color="auto"/>
              <w:right w:val="single" w:sz="4" w:space="0" w:color="auto"/>
            </w:tcBorders>
            <w:shd w:val="clear" w:color="auto" w:fill="FFFFFF"/>
            <w:vAlign w:val="center"/>
          </w:tcPr>
          <w:p w14:paraId="6203BA72"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149363"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34" w:type="dxa"/>
            <w:tcBorders>
              <w:left w:val="single" w:sz="4" w:space="0" w:color="auto"/>
              <w:bottom w:val="single" w:sz="4" w:space="0" w:color="auto"/>
              <w:right w:val="single" w:sz="4" w:space="0" w:color="auto"/>
            </w:tcBorders>
            <w:shd w:val="clear" w:color="auto" w:fill="FFFFFF"/>
            <w:vAlign w:val="center"/>
          </w:tcPr>
          <w:p w14:paraId="64670CFD"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152" w:type="dxa"/>
            <w:tcBorders>
              <w:left w:val="single" w:sz="4" w:space="0" w:color="auto"/>
              <w:bottom w:val="single" w:sz="4" w:space="0" w:color="auto"/>
              <w:right w:val="single" w:sz="4" w:space="0" w:color="auto"/>
            </w:tcBorders>
            <w:shd w:val="clear" w:color="auto" w:fill="FFFFFF"/>
            <w:vAlign w:val="center"/>
          </w:tcPr>
          <w:p w14:paraId="606A1F73"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r>
      <w:tr w:rsidR="002A4A38" w:rsidRPr="002A4A38" w14:paraId="2BA0CAE0" w14:textId="77777777" w:rsidTr="003B4E40">
        <w:trPr>
          <w:trHeight w:val="505"/>
        </w:trPr>
        <w:tc>
          <w:tcPr>
            <w:tcW w:w="1063" w:type="dxa"/>
            <w:vMerge w:val="restart"/>
            <w:tcBorders>
              <w:top w:val="single" w:sz="4" w:space="0" w:color="auto"/>
              <w:left w:val="single" w:sz="4" w:space="0" w:color="auto"/>
            </w:tcBorders>
            <w:vAlign w:val="center"/>
          </w:tcPr>
          <w:p w14:paraId="19BE9310" w14:textId="77777777" w:rsidR="002A4A38" w:rsidRPr="002A4A38" w:rsidRDefault="002A4A38" w:rsidP="002A4A38">
            <w:pPr>
              <w:spacing w:before="120" w:after="0" w:line="240" w:lineRule="auto"/>
              <w:jc w:val="center"/>
              <w:rPr>
                <w:rFonts w:ascii="Century Gothic" w:eastAsia="Times New Roman" w:hAnsi="Century Gothic" w:cs="Arial"/>
                <w:b/>
                <w:bCs/>
                <w:lang w:eastAsia="fr-FR"/>
              </w:rPr>
            </w:pPr>
            <w:r w:rsidRPr="002A4A38">
              <w:rPr>
                <w:rFonts w:ascii="Century Gothic" w:eastAsia="Times New Roman" w:hAnsi="Century Gothic" w:cs="Arial"/>
                <w:b/>
                <w:bCs/>
                <w:lang w:eastAsia="fr-FR"/>
              </w:rPr>
              <w:t>Feuillus</w:t>
            </w:r>
          </w:p>
        </w:tc>
        <w:tc>
          <w:tcPr>
            <w:tcW w:w="992" w:type="dxa"/>
            <w:tcBorders>
              <w:top w:val="single" w:sz="4" w:space="0" w:color="auto"/>
              <w:left w:val="single" w:sz="4" w:space="0" w:color="auto"/>
              <w:right w:val="single" w:sz="4" w:space="0" w:color="auto"/>
            </w:tcBorders>
            <w:vAlign w:val="center"/>
          </w:tcPr>
          <w:p w14:paraId="3F1C998A"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276" w:type="dxa"/>
            <w:vMerge w:val="restart"/>
            <w:tcBorders>
              <w:top w:val="single" w:sz="4" w:space="0" w:color="auto"/>
              <w:left w:val="single" w:sz="4" w:space="0" w:color="auto"/>
              <w:right w:val="single" w:sz="4" w:space="0" w:color="auto"/>
            </w:tcBorders>
          </w:tcPr>
          <w:p w14:paraId="473B1CF9" w14:textId="77777777" w:rsidR="002A4A38" w:rsidRPr="002A4A38" w:rsidRDefault="002A4A38" w:rsidP="002A4A38">
            <w:pPr>
              <w:spacing w:before="120" w:after="0" w:line="240" w:lineRule="auto"/>
              <w:ind w:hanging="11"/>
              <w:rPr>
                <w:rFonts w:ascii="Century Gothic" w:eastAsia="Times New Roman" w:hAnsi="Century Gothic" w:cs="Arial"/>
                <w:lang w:eastAsia="fr-FR"/>
              </w:rPr>
            </w:pPr>
            <w:r w:rsidRPr="002A4A38">
              <w:rPr>
                <w:rFonts w:ascii="Century Gothic" w:eastAsia="Times New Roman" w:hAnsi="Century Gothic" w:cs="Arial"/>
                <w:lang w:eastAsia="fr-FR"/>
              </w:rPr>
              <w:t>Essences :</w:t>
            </w:r>
          </w:p>
          <w:p w14:paraId="41D34E21" w14:textId="77777777" w:rsidR="002A4A38" w:rsidRPr="002A4A38" w:rsidRDefault="002A4A38" w:rsidP="002A4A38">
            <w:pPr>
              <w:spacing w:before="120" w:after="0" w:line="240" w:lineRule="auto"/>
              <w:ind w:hanging="11"/>
              <w:rPr>
                <w:rFonts w:ascii="Century Gothic" w:eastAsia="Times New Roman" w:hAnsi="Century Gothic" w:cs="Arial"/>
                <w:lang w:eastAsia="fr-FR"/>
              </w:rPr>
            </w:pPr>
            <w:r w:rsidRPr="002A4A38">
              <w:rPr>
                <w:rFonts w:ascii="Century Gothic" w:eastAsia="Times New Roman" w:hAnsi="Century Gothic" w:cs="Arial"/>
                <w:b/>
                <w:bCs/>
                <w:lang w:eastAsia="fr-FR"/>
              </w:rPr>
              <w:t>32</w:t>
            </w:r>
            <w:r w:rsidRPr="002A4A38">
              <w:rPr>
                <w:rFonts w:ascii="Century Gothic" w:eastAsia="Times New Roman" w:hAnsi="Century Gothic" w:cs="Arial"/>
                <w:lang w:eastAsia="fr-FR"/>
              </w:rPr>
              <w:t>_p</w:t>
            </w:r>
          </w:p>
          <w:p w14:paraId="62692160" w14:textId="77777777" w:rsidR="002A4A38" w:rsidRPr="002A4A38" w:rsidRDefault="002A4A38" w:rsidP="002A4A38">
            <w:pPr>
              <w:spacing w:before="120" w:after="0" w:line="240" w:lineRule="auto"/>
              <w:ind w:hanging="11"/>
              <w:rPr>
                <w:rFonts w:ascii="Century Gothic" w:eastAsia="Times New Roman" w:hAnsi="Century Gothic" w:cs="Arial"/>
                <w:lang w:eastAsia="fr-FR"/>
              </w:rPr>
            </w:pPr>
            <w:r w:rsidRPr="002A4A38">
              <w:rPr>
                <w:rFonts w:ascii="Century Gothic" w:eastAsia="Times New Roman" w:hAnsi="Century Gothic" w:cs="Arial"/>
                <w:b/>
                <w:bCs/>
                <w:lang w:eastAsia="fr-FR"/>
              </w:rPr>
              <w:t>31</w:t>
            </w:r>
            <w:r w:rsidRPr="002A4A38">
              <w:rPr>
                <w:rFonts w:ascii="Century Gothic" w:eastAsia="Times New Roman" w:hAnsi="Century Gothic" w:cs="Arial"/>
                <w:lang w:eastAsia="fr-FR"/>
              </w:rPr>
              <w:t>_r</w:t>
            </w:r>
          </w:p>
        </w:tc>
        <w:tc>
          <w:tcPr>
            <w:tcW w:w="1134" w:type="dxa"/>
            <w:tcBorders>
              <w:top w:val="single" w:sz="4" w:space="0" w:color="auto"/>
              <w:left w:val="single" w:sz="4" w:space="0" w:color="auto"/>
              <w:right w:val="single" w:sz="4" w:space="0" w:color="auto"/>
            </w:tcBorders>
          </w:tcPr>
          <w:p w14:paraId="76325476" w14:textId="77777777" w:rsidR="002A4A38" w:rsidRPr="002A4A38" w:rsidRDefault="002A4A38" w:rsidP="002A4A38">
            <w:pPr>
              <w:spacing w:before="120"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Essences :</w:t>
            </w:r>
          </w:p>
        </w:tc>
        <w:tc>
          <w:tcPr>
            <w:tcW w:w="1275" w:type="dxa"/>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D0CECE"/>
            <w:vAlign w:val="center"/>
          </w:tcPr>
          <w:p w14:paraId="03DF24FD" w14:textId="77777777" w:rsidR="002A4A38" w:rsidRPr="002A4A38" w:rsidRDefault="002A4A38" w:rsidP="002A4A38">
            <w:pPr>
              <w:spacing w:before="120" w:after="0" w:line="240" w:lineRule="auto"/>
              <w:jc w:val="center"/>
              <w:rPr>
                <w:rFonts w:ascii="Century Gothic" w:eastAsia="Times New Roman" w:hAnsi="Century Gothic" w:cs="Arial"/>
                <w:lang w:eastAsia="fr-FR"/>
              </w:rPr>
            </w:pPr>
          </w:p>
        </w:tc>
        <w:tc>
          <w:tcPr>
            <w:tcW w:w="1276" w:type="dxa"/>
            <w:vMerge w:val="restart"/>
            <w:tcBorders>
              <w:top w:val="single" w:sz="4" w:space="0" w:color="auto"/>
              <w:left w:val="single" w:sz="4" w:space="0" w:color="auto"/>
              <w:bottom w:val="single" w:sz="4" w:space="0" w:color="auto"/>
              <w:tl2br w:val="single" w:sz="4" w:space="0" w:color="auto"/>
              <w:tr2bl w:val="single" w:sz="4" w:space="0" w:color="auto"/>
            </w:tcBorders>
            <w:shd w:val="clear" w:color="auto" w:fill="D9D9D9"/>
            <w:vAlign w:val="center"/>
          </w:tcPr>
          <w:p w14:paraId="229AA39A" w14:textId="77777777" w:rsidR="002A4A38" w:rsidRPr="002A4A38" w:rsidRDefault="002A4A38" w:rsidP="002A4A38">
            <w:pPr>
              <w:spacing w:before="120" w:after="0" w:line="240" w:lineRule="auto"/>
              <w:ind w:hanging="284"/>
              <w:jc w:val="center"/>
              <w:rPr>
                <w:rFonts w:ascii="Century Gothic" w:eastAsia="Times New Roman" w:hAnsi="Century Gothic" w:cs="Arial"/>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21830C6F" w14:textId="77777777" w:rsidR="002A4A38" w:rsidRPr="002A4A38" w:rsidRDefault="002A4A38" w:rsidP="002A4A38">
            <w:pPr>
              <w:spacing w:before="120" w:after="0" w:line="240" w:lineRule="auto"/>
              <w:ind w:hanging="70"/>
              <w:jc w:val="center"/>
              <w:rPr>
                <w:rFonts w:ascii="Century Gothic" w:eastAsia="Times New Roman" w:hAnsi="Century Gothic" w:cs="Arial"/>
                <w:lang w:eastAsia="fr-FR"/>
              </w:rPr>
            </w:pPr>
            <w:r w:rsidRPr="002A4A38">
              <w:rPr>
                <w:rFonts w:ascii="Century Gothic" w:eastAsia="Times New Roman" w:hAnsi="Century Gothic" w:cs="Arial"/>
                <w:lang w:eastAsia="fr-FR"/>
              </w:rPr>
              <w:t>Grumes</w:t>
            </w:r>
          </w:p>
        </w:tc>
        <w:tc>
          <w:tcPr>
            <w:tcW w:w="1134" w:type="dxa"/>
            <w:tcBorders>
              <w:top w:val="single" w:sz="4" w:space="0" w:color="auto"/>
              <w:left w:val="single" w:sz="4" w:space="0" w:color="auto"/>
              <w:bottom w:val="single" w:sz="4" w:space="0" w:color="auto"/>
              <w:right w:val="single" w:sz="4" w:space="0" w:color="auto"/>
            </w:tcBorders>
            <w:vAlign w:val="center"/>
          </w:tcPr>
          <w:p w14:paraId="3B80CEB9"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Trituration</w:t>
            </w:r>
          </w:p>
        </w:tc>
        <w:tc>
          <w:tcPr>
            <w:tcW w:w="1152" w:type="dxa"/>
            <w:tcBorders>
              <w:top w:val="single" w:sz="4" w:space="0" w:color="auto"/>
              <w:left w:val="single" w:sz="4" w:space="0" w:color="auto"/>
              <w:bottom w:val="single" w:sz="4" w:space="0" w:color="auto"/>
              <w:right w:val="single" w:sz="4" w:space="0" w:color="auto"/>
            </w:tcBorders>
            <w:vAlign w:val="center"/>
          </w:tcPr>
          <w:p w14:paraId="57876539"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Bois bûche</w:t>
            </w:r>
          </w:p>
          <w:p w14:paraId="004329A2" w14:textId="77777777" w:rsidR="002A4A38" w:rsidRPr="002A4A38" w:rsidRDefault="002A4A38" w:rsidP="002A4A38">
            <w:pPr>
              <w:spacing w:before="120" w:after="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t>Bois énergie</w:t>
            </w:r>
          </w:p>
        </w:tc>
      </w:tr>
      <w:tr w:rsidR="002A4A38" w:rsidRPr="002A4A38" w14:paraId="29DF4DF0" w14:textId="77777777" w:rsidTr="003B4E40">
        <w:trPr>
          <w:trHeight w:val="1599"/>
        </w:trPr>
        <w:tc>
          <w:tcPr>
            <w:tcW w:w="1063" w:type="dxa"/>
            <w:vMerge/>
            <w:tcBorders>
              <w:left w:val="single" w:sz="4" w:space="0" w:color="auto"/>
              <w:bottom w:val="single" w:sz="4" w:space="0" w:color="auto"/>
            </w:tcBorders>
            <w:vAlign w:val="center"/>
          </w:tcPr>
          <w:p w14:paraId="5293AE7E" w14:textId="77777777" w:rsidR="002A4A38" w:rsidRPr="002A4A38" w:rsidRDefault="002A4A38" w:rsidP="002A4A38">
            <w:pPr>
              <w:spacing w:after="0" w:line="240" w:lineRule="auto"/>
              <w:jc w:val="center"/>
              <w:rPr>
                <w:rFonts w:ascii="Century Gothic" w:eastAsia="Times New Roman" w:hAnsi="Century Gothic" w:cs="Arial"/>
                <w:b/>
                <w:bCs/>
                <w:lang w:eastAsia="fr-FR"/>
              </w:rPr>
            </w:pPr>
          </w:p>
        </w:tc>
        <w:tc>
          <w:tcPr>
            <w:tcW w:w="992" w:type="dxa"/>
            <w:tcBorders>
              <w:left w:val="single" w:sz="4" w:space="0" w:color="auto"/>
              <w:bottom w:val="single" w:sz="4" w:space="0" w:color="auto"/>
              <w:right w:val="single" w:sz="4" w:space="0" w:color="auto"/>
            </w:tcBorders>
            <w:vAlign w:val="center"/>
          </w:tcPr>
          <w:p w14:paraId="069A0C11" w14:textId="77777777" w:rsidR="002A4A38" w:rsidRPr="002A4A38" w:rsidRDefault="002A4A38" w:rsidP="002A4A38">
            <w:pPr>
              <w:spacing w:after="0" w:line="240" w:lineRule="auto"/>
              <w:jc w:val="center"/>
              <w:rPr>
                <w:rFonts w:ascii="Century Gothic" w:eastAsia="Times New Roman" w:hAnsi="Century Gothic" w:cs="Arial"/>
                <w:lang w:eastAsia="fr-FR"/>
              </w:rPr>
            </w:pPr>
          </w:p>
        </w:tc>
        <w:tc>
          <w:tcPr>
            <w:tcW w:w="1276" w:type="dxa"/>
            <w:vMerge/>
            <w:tcBorders>
              <w:left w:val="single" w:sz="4" w:space="0" w:color="auto"/>
              <w:bottom w:val="single" w:sz="4" w:space="0" w:color="auto"/>
              <w:right w:val="single" w:sz="4" w:space="0" w:color="auto"/>
            </w:tcBorders>
            <w:vAlign w:val="center"/>
          </w:tcPr>
          <w:p w14:paraId="5ECD980E" w14:textId="77777777" w:rsidR="002A4A38" w:rsidRPr="002A4A38" w:rsidRDefault="002A4A38" w:rsidP="002A4A38">
            <w:pPr>
              <w:spacing w:after="60" w:line="240" w:lineRule="auto"/>
              <w:ind w:left="290" w:hanging="290"/>
              <w:jc w:val="center"/>
              <w:rPr>
                <w:rFonts w:ascii="Century Gothic" w:eastAsia="Times New Roman" w:hAnsi="Century Gothic" w:cs="Arial"/>
                <w:lang w:eastAsia="fr-FR"/>
              </w:rPr>
            </w:pPr>
          </w:p>
        </w:tc>
        <w:tc>
          <w:tcPr>
            <w:tcW w:w="1134" w:type="dxa"/>
            <w:tcBorders>
              <w:left w:val="single" w:sz="4" w:space="0" w:color="auto"/>
              <w:bottom w:val="single" w:sz="4" w:space="0" w:color="auto"/>
              <w:right w:val="single" w:sz="4" w:space="0" w:color="auto"/>
            </w:tcBorders>
            <w:vAlign w:val="center"/>
          </w:tcPr>
          <w:p w14:paraId="104F2D8D" w14:textId="77777777" w:rsidR="002A4A38" w:rsidRPr="002A4A38" w:rsidRDefault="002A4A38" w:rsidP="002A4A38">
            <w:pPr>
              <w:spacing w:after="0" w:line="240" w:lineRule="auto"/>
              <w:ind w:hanging="26"/>
              <w:jc w:val="center"/>
              <w:rPr>
                <w:rFonts w:ascii="Century Gothic" w:eastAsia="Times New Roman" w:hAnsi="Century Gothic" w:cs="Arial"/>
                <w:lang w:eastAsia="fr-FR"/>
              </w:rPr>
            </w:pPr>
          </w:p>
        </w:tc>
        <w:tc>
          <w:tcPr>
            <w:tcW w:w="1275" w:type="dxa"/>
            <w:vMerge/>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D0CECE"/>
            <w:vAlign w:val="center"/>
          </w:tcPr>
          <w:p w14:paraId="4893333E" w14:textId="77777777" w:rsidR="002A4A38" w:rsidRPr="002A4A38" w:rsidRDefault="002A4A38" w:rsidP="002A4A38">
            <w:pPr>
              <w:spacing w:after="0" w:line="240" w:lineRule="auto"/>
              <w:jc w:val="center"/>
              <w:rPr>
                <w:rFonts w:ascii="Century Gothic" w:eastAsia="Times New Roman" w:hAnsi="Century Gothic" w:cs="Arial"/>
                <w:lang w:eastAsia="fr-FR"/>
              </w:rPr>
            </w:pPr>
          </w:p>
        </w:tc>
        <w:tc>
          <w:tcPr>
            <w:tcW w:w="1276" w:type="dxa"/>
            <w:vMerge/>
            <w:tcBorders>
              <w:top w:val="single" w:sz="4" w:space="0" w:color="auto"/>
              <w:left w:val="single" w:sz="4" w:space="0" w:color="auto"/>
              <w:bottom w:val="single" w:sz="4" w:space="0" w:color="auto"/>
              <w:tl2br w:val="single" w:sz="4" w:space="0" w:color="auto"/>
              <w:tr2bl w:val="single" w:sz="4" w:space="0" w:color="auto"/>
            </w:tcBorders>
            <w:shd w:val="clear" w:color="auto" w:fill="D9D9D9"/>
            <w:vAlign w:val="center"/>
          </w:tcPr>
          <w:p w14:paraId="5221B421" w14:textId="77777777" w:rsidR="002A4A38" w:rsidRPr="002A4A38" w:rsidRDefault="002A4A38" w:rsidP="002A4A38">
            <w:pPr>
              <w:spacing w:after="0" w:line="240" w:lineRule="auto"/>
              <w:ind w:hanging="284"/>
              <w:jc w:val="center"/>
              <w:rPr>
                <w:rFonts w:ascii="Century Gothic" w:eastAsia="Times New Roman" w:hAnsi="Century Gothic" w:cs="Arial"/>
                <w:lang w:eastAsia="fr-FR"/>
              </w:rPr>
            </w:pPr>
          </w:p>
        </w:tc>
        <w:tc>
          <w:tcPr>
            <w:tcW w:w="1134" w:type="dxa"/>
            <w:tcBorders>
              <w:top w:val="single" w:sz="4" w:space="0" w:color="auto"/>
              <w:left w:val="single" w:sz="4" w:space="0" w:color="auto"/>
              <w:bottom w:val="single" w:sz="4" w:space="0" w:color="auto"/>
              <w:right w:val="single" w:sz="4" w:space="0" w:color="auto"/>
            </w:tcBorders>
          </w:tcPr>
          <w:p w14:paraId="72083153" w14:textId="77777777" w:rsidR="002A4A38" w:rsidRPr="002A4A38" w:rsidRDefault="002A4A38" w:rsidP="002A4A38">
            <w:pPr>
              <w:spacing w:after="0" w:line="240" w:lineRule="auto"/>
              <w:rPr>
                <w:rFonts w:ascii="Century Gothic" w:eastAsia="Times New Roman" w:hAnsi="Century Gothic" w:cs="Arial"/>
                <w:lang w:eastAsia="fr-FR"/>
              </w:rPr>
            </w:pPr>
            <w:r w:rsidRPr="002A4A38">
              <w:rPr>
                <w:rFonts w:ascii="Century Gothic" w:eastAsia="Times New Roman" w:hAnsi="Century Gothic" w:cs="Arial"/>
                <w:lang w:eastAsia="fr-FR"/>
              </w:rPr>
              <w:t>Essences :</w:t>
            </w:r>
          </w:p>
          <w:p w14:paraId="3F59271A" w14:textId="77777777" w:rsidR="002A4A38" w:rsidRPr="002A4A38" w:rsidRDefault="002A4A38" w:rsidP="002A4A38">
            <w:pPr>
              <w:spacing w:after="0" w:line="240" w:lineRule="auto"/>
              <w:rPr>
                <w:rFonts w:ascii="Century Gothic" w:eastAsia="Times New Roman" w:hAnsi="Century Gothic" w:cs="Arial"/>
                <w:lang w:eastAsia="fr-FR"/>
              </w:rPr>
            </w:pPr>
            <w:r w:rsidRPr="002A4A38">
              <w:rPr>
                <w:rFonts w:ascii="Century Gothic" w:eastAsia="Times New Roman" w:hAnsi="Century Gothic" w:cs="Arial"/>
                <w:b/>
                <w:bCs/>
                <w:lang w:eastAsia="fr-FR"/>
              </w:rPr>
              <w:t>16</w:t>
            </w:r>
            <w:r w:rsidRPr="002A4A38">
              <w:rPr>
                <w:rFonts w:ascii="Century Gothic" w:eastAsia="Times New Roman" w:hAnsi="Century Gothic" w:cs="Arial"/>
                <w:lang w:eastAsia="fr-FR"/>
              </w:rPr>
              <w:t>_p,</w:t>
            </w:r>
            <w:r w:rsidRPr="002A4A38">
              <w:rPr>
                <w:rFonts w:ascii="Century Gothic" w:eastAsia="Times New Roman" w:hAnsi="Century Gothic" w:cs="Arial"/>
                <w:b/>
                <w:bCs/>
                <w:lang w:eastAsia="fr-FR"/>
              </w:rPr>
              <w:t>13</w:t>
            </w:r>
            <w:r w:rsidRPr="002A4A38">
              <w:rPr>
                <w:rFonts w:ascii="Century Gothic" w:eastAsia="Times New Roman" w:hAnsi="Century Gothic" w:cs="Arial"/>
                <w:lang w:eastAsia="fr-FR"/>
              </w:rPr>
              <w:t>_rl,</w:t>
            </w:r>
            <w:r w:rsidRPr="002A4A38">
              <w:rPr>
                <w:rFonts w:ascii="Century Gothic" w:eastAsia="Times New Roman" w:hAnsi="Century Gothic" w:cs="Arial"/>
                <w:b/>
                <w:bCs/>
                <w:lang w:eastAsia="fr-FR"/>
              </w:rPr>
              <w:t>15</w:t>
            </w:r>
            <w:r w:rsidRPr="002A4A38">
              <w:rPr>
                <w:rFonts w:ascii="Century Gothic" w:eastAsia="Times New Roman" w:hAnsi="Century Gothic" w:cs="Arial"/>
                <w:lang w:eastAsia="fr-FR"/>
              </w:rPr>
              <w:t>_r,</w:t>
            </w:r>
            <w:r w:rsidRPr="002A4A38">
              <w:rPr>
                <w:rFonts w:ascii="Century Gothic" w:eastAsia="Times New Roman" w:hAnsi="Century Gothic" w:cs="Arial"/>
                <w:b/>
                <w:bCs/>
                <w:lang w:eastAsia="fr-FR"/>
              </w:rPr>
              <w:t>17</w:t>
            </w:r>
            <w:r w:rsidRPr="002A4A38">
              <w:rPr>
                <w:rFonts w:ascii="Century Gothic" w:eastAsia="Times New Roman" w:hAnsi="Century Gothic" w:cs="Arial"/>
                <w:lang w:eastAsia="fr-FR"/>
              </w:rPr>
              <w:t>_rl</w:t>
            </w:r>
          </w:p>
        </w:tc>
        <w:tc>
          <w:tcPr>
            <w:tcW w:w="1134" w:type="dxa"/>
            <w:tcBorders>
              <w:top w:val="single" w:sz="4" w:space="0" w:color="auto"/>
              <w:left w:val="single" w:sz="4" w:space="0" w:color="auto"/>
              <w:bottom w:val="single" w:sz="4" w:space="0" w:color="auto"/>
              <w:right w:val="single" w:sz="4" w:space="0" w:color="auto"/>
            </w:tcBorders>
            <w:vAlign w:val="center"/>
          </w:tcPr>
          <w:p w14:paraId="5A3DE44A" w14:textId="77777777" w:rsidR="002A4A38" w:rsidRPr="002A4A38" w:rsidRDefault="002A4A38" w:rsidP="002A4A38">
            <w:pPr>
              <w:spacing w:after="0" w:line="240" w:lineRule="auto"/>
              <w:rPr>
                <w:rFonts w:ascii="Century Gothic" w:eastAsia="Times New Roman" w:hAnsi="Century Gothic" w:cs="Arial"/>
                <w:lang w:eastAsia="fr-FR"/>
              </w:rPr>
            </w:pPr>
            <w:r w:rsidRPr="002A4A38">
              <w:rPr>
                <w:rFonts w:ascii="Century Gothic" w:eastAsia="Times New Roman" w:hAnsi="Century Gothic" w:cs="Arial"/>
                <w:b/>
                <w:bCs/>
                <w:lang w:eastAsia="fr-FR"/>
              </w:rPr>
              <w:t>16</w:t>
            </w:r>
            <w:r w:rsidRPr="002A4A38">
              <w:rPr>
                <w:rFonts w:ascii="Century Gothic" w:eastAsia="Times New Roman" w:hAnsi="Century Gothic" w:cs="Arial"/>
                <w:lang w:eastAsia="fr-FR"/>
              </w:rPr>
              <w:t>_p,</w:t>
            </w:r>
            <w:r w:rsidRPr="002A4A38">
              <w:rPr>
                <w:rFonts w:ascii="Century Gothic" w:eastAsia="Times New Roman" w:hAnsi="Century Gothic" w:cs="Arial"/>
                <w:b/>
                <w:bCs/>
                <w:lang w:eastAsia="fr-FR"/>
              </w:rPr>
              <w:t>13</w:t>
            </w:r>
            <w:r w:rsidRPr="002A4A38">
              <w:rPr>
                <w:rFonts w:ascii="Century Gothic" w:eastAsia="Times New Roman" w:hAnsi="Century Gothic" w:cs="Arial"/>
                <w:lang w:eastAsia="fr-FR"/>
              </w:rPr>
              <w:t>_rl,</w:t>
            </w:r>
            <w:r w:rsidRPr="002A4A38">
              <w:rPr>
                <w:rFonts w:ascii="Century Gothic" w:eastAsia="Times New Roman" w:hAnsi="Century Gothic" w:cs="Arial"/>
                <w:b/>
                <w:bCs/>
                <w:lang w:eastAsia="fr-FR"/>
              </w:rPr>
              <w:t>15</w:t>
            </w:r>
            <w:r w:rsidRPr="002A4A38">
              <w:rPr>
                <w:rFonts w:ascii="Century Gothic" w:eastAsia="Times New Roman" w:hAnsi="Century Gothic" w:cs="Arial"/>
                <w:lang w:eastAsia="fr-FR"/>
              </w:rPr>
              <w:t>_r,</w:t>
            </w:r>
            <w:r w:rsidRPr="002A4A38">
              <w:rPr>
                <w:rFonts w:ascii="Century Gothic" w:eastAsia="Times New Roman" w:hAnsi="Century Gothic" w:cs="Arial"/>
                <w:b/>
                <w:bCs/>
                <w:lang w:eastAsia="fr-FR"/>
              </w:rPr>
              <w:t>17</w:t>
            </w:r>
            <w:r w:rsidRPr="002A4A38">
              <w:rPr>
                <w:rFonts w:ascii="Century Gothic" w:eastAsia="Times New Roman" w:hAnsi="Century Gothic" w:cs="Arial"/>
                <w:lang w:eastAsia="fr-FR"/>
              </w:rPr>
              <w:t>_rl</w:t>
            </w:r>
          </w:p>
        </w:tc>
        <w:tc>
          <w:tcPr>
            <w:tcW w:w="1152" w:type="dxa"/>
            <w:tcBorders>
              <w:top w:val="single" w:sz="4" w:space="0" w:color="auto"/>
              <w:left w:val="single" w:sz="4" w:space="0" w:color="auto"/>
              <w:bottom w:val="single" w:sz="4" w:space="0" w:color="auto"/>
              <w:right w:val="single" w:sz="4" w:space="0" w:color="auto"/>
            </w:tcBorders>
            <w:vAlign w:val="center"/>
          </w:tcPr>
          <w:p w14:paraId="136BCE8A" w14:textId="77777777" w:rsidR="002A4A38" w:rsidRPr="002A4A38" w:rsidRDefault="002A4A38" w:rsidP="002A4A38">
            <w:pPr>
              <w:spacing w:after="0" w:line="240" w:lineRule="auto"/>
              <w:jc w:val="center"/>
              <w:rPr>
                <w:rFonts w:ascii="Century Gothic" w:eastAsia="Times New Roman" w:hAnsi="Century Gothic" w:cs="Arial"/>
                <w:lang w:eastAsia="fr-FR"/>
              </w:rPr>
            </w:pPr>
          </w:p>
        </w:tc>
      </w:tr>
    </w:tbl>
    <w:p w14:paraId="76BDC6CD" w14:textId="77777777" w:rsidR="002A4A38" w:rsidRPr="002A4A38" w:rsidRDefault="002A4A38" w:rsidP="002A4A38">
      <w:pPr>
        <w:spacing w:before="120" w:after="120" w:line="240" w:lineRule="auto"/>
        <w:ind w:left="284" w:right="-57" w:hanging="284"/>
        <w:jc w:val="both"/>
        <w:rPr>
          <w:rFonts w:ascii="Century Gothic" w:eastAsia="Times New Roman" w:hAnsi="Century Gothic" w:cs="Arial"/>
          <w:i/>
          <w:lang w:eastAsia="fr-FR"/>
        </w:rPr>
      </w:pPr>
      <w:r w:rsidRPr="002A4A38">
        <w:rPr>
          <w:rFonts w:ascii="Century Gothic" w:eastAsia="Times New Roman" w:hAnsi="Century Gothic" w:cs="Arial"/>
          <w:b/>
          <w:lang w:eastAsia="fr-FR"/>
        </w:rPr>
        <w:t>(1)</w:t>
      </w:r>
      <w:r w:rsidRPr="002A4A38">
        <w:rPr>
          <w:rFonts w:ascii="Century Gothic" w:eastAsia="Times New Roman" w:hAnsi="Century Gothic" w:cs="Arial"/>
          <w:i/>
          <w:lang w:eastAsia="fr-FR"/>
        </w:rPr>
        <w:t xml:space="preserve"> </w:t>
      </w:r>
      <w:r w:rsidRPr="002A4A38">
        <w:rPr>
          <w:rFonts w:ascii="Century Gothic" w:eastAsia="Times New Roman" w:hAnsi="Century Gothic" w:cs="Arial"/>
          <w:i/>
          <w:highlight w:val="yellow"/>
          <w:lang w:eastAsia="fr-FR"/>
        </w:rPr>
        <w:t>La découpe des futaies affouagère est fixée aux clauses territoriales de l’ONF (découpe standard). Si la commune souhaite déroger à cette clause, elle devra prendre une délibération spécifique.</w:t>
      </w:r>
      <w:r w:rsidRPr="002A4A38">
        <w:rPr>
          <w:rFonts w:ascii="Century Gothic" w:eastAsia="Times New Roman" w:hAnsi="Century Gothic" w:cs="Arial"/>
          <w:i/>
          <w:lang w:eastAsia="fr-FR"/>
        </w:rPr>
        <w:t xml:space="preserve"> </w:t>
      </w:r>
    </w:p>
    <w:p w14:paraId="6980A5C6" w14:textId="77777777" w:rsidR="002A4A38" w:rsidRPr="002A4A38" w:rsidRDefault="002A4A38" w:rsidP="002A4A38">
      <w:pPr>
        <w:numPr>
          <w:ilvl w:val="0"/>
          <w:numId w:val="18"/>
        </w:numPr>
        <w:tabs>
          <w:tab w:val="num" w:pos="350"/>
        </w:tabs>
        <w:spacing w:before="120" w:after="120" w:line="240" w:lineRule="auto"/>
        <w:ind w:left="363" w:right="-57" w:hanging="363"/>
        <w:jc w:val="both"/>
        <w:rPr>
          <w:rFonts w:ascii="Century Gothic" w:eastAsia="Times New Roman" w:hAnsi="Century Gothic" w:cs="Arial"/>
          <w:i/>
          <w:lang w:eastAsia="fr-FR"/>
        </w:rPr>
      </w:pPr>
      <w:r w:rsidRPr="002A4A38">
        <w:rPr>
          <w:rFonts w:ascii="Century Gothic" w:eastAsia="Times New Roman" w:hAnsi="Century Gothic" w:cs="Arial"/>
          <w:i/>
          <w:lang w:eastAsia="fr-FR"/>
        </w:rPr>
        <w:t xml:space="preserve">Pour les contrats d’approvisionnement </w:t>
      </w:r>
      <w:r w:rsidRPr="002A4A38">
        <w:rPr>
          <w:rFonts w:ascii="Century Gothic" w:eastAsia="Times New Roman" w:hAnsi="Century Gothic" w:cs="Arial"/>
          <w:b/>
          <w:i/>
          <w:lang w:eastAsia="fr-FR"/>
        </w:rPr>
        <w:t>(2)</w:t>
      </w:r>
      <w:r w:rsidRPr="002A4A38">
        <w:rPr>
          <w:rFonts w:ascii="Century Gothic" w:eastAsia="Times New Roman" w:hAnsi="Century Gothic" w:cs="Arial"/>
          <w:i/>
          <w:lang w:eastAsia="fr-FR"/>
        </w:rPr>
        <w:t>, donne son accord pour qu’ils soient conclus par l’ONF qui reversera à la commune la part des produits nets encaissés qui lui revient, à proportion de la quotité mise en vente, déduction faite des frais liés au recouvrement et au reversement du produit de la vente, dont le montant est fixé à 1 % des sommes recouvrées, conformément aux articles L.214-7, L.214-8, D.214-22 et D.214-23 du Code forestier ;</w:t>
      </w:r>
    </w:p>
    <w:p w14:paraId="07648E26" w14:textId="77777777" w:rsidR="002A4A38" w:rsidRPr="002A4A38" w:rsidRDefault="002A4A38" w:rsidP="002A4A38">
      <w:pPr>
        <w:numPr>
          <w:ilvl w:val="0"/>
          <w:numId w:val="18"/>
        </w:numPr>
        <w:tabs>
          <w:tab w:val="num" w:pos="350"/>
        </w:tabs>
        <w:spacing w:before="120" w:after="120" w:line="240" w:lineRule="auto"/>
        <w:ind w:left="363" w:right="-57" w:hanging="363"/>
        <w:jc w:val="both"/>
        <w:rPr>
          <w:rFonts w:ascii="Century Gothic" w:eastAsia="Times New Roman" w:hAnsi="Century Gothic" w:cs="Arial"/>
          <w:i/>
          <w:lang w:eastAsia="fr-FR"/>
        </w:rPr>
      </w:pPr>
      <w:r w:rsidRPr="002A4A38">
        <w:rPr>
          <w:rFonts w:ascii="Century Gothic" w:eastAsia="Times New Roman" w:hAnsi="Century Gothic" w:cs="Arial"/>
          <w:i/>
          <w:lang w:eastAsia="fr-FR"/>
        </w:rPr>
        <w:t xml:space="preserve">Pour les lots groupés intercommunaux </w:t>
      </w:r>
      <w:r w:rsidRPr="002A4A38">
        <w:rPr>
          <w:rFonts w:ascii="Century Gothic" w:eastAsia="Times New Roman" w:hAnsi="Century Gothic" w:cs="Arial"/>
          <w:b/>
          <w:i/>
          <w:lang w:eastAsia="fr-FR"/>
        </w:rPr>
        <w:t>(3)</w:t>
      </w:r>
      <w:r w:rsidRPr="002A4A38">
        <w:rPr>
          <w:rFonts w:ascii="Century Gothic" w:eastAsia="Times New Roman" w:hAnsi="Century Gothic" w:cs="Arial"/>
          <w:i/>
          <w:lang w:eastAsia="fr-FR"/>
        </w:rPr>
        <w:t>, donne son accord pour qu’ils soient lotis par l’ONF qui reversera à la commune la part des produits nets encaissés qui lui revient, à proportion de la quotité mise en vente, déduction faite des frais liés au recouvrement et au reversement du produit de la vente, dont le montant est fixé à 1% des sommes recouvrées, conformément aux articles L.214-7, L.214-8, D.214-22 et D.214-23 du code forestier ;</w:t>
      </w:r>
    </w:p>
    <w:p w14:paraId="37AE0CE4" w14:textId="77777777" w:rsidR="002A4A38" w:rsidRPr="002A4A38" w:rsidRDefault="002A4A38" w:rsidP="002A4A38">
      <w:pPr>
        <w:spacing w:before="120" w:after="0" w:line="240" w:lineRule="auto"/>
        <w:ind w:left="426" w:right="-56"/>
        <w:jc w:val="both"/>
        <w:rPr>
          <w:rFonts w:ascii="Century Gothic" w:eastAsia="Times New Roman" w:hAnsi="Century Gothic" w:cs="Arial"/>
          <w:lang w:eastAsia="fr-FR"/>
        </w:rPr>
      </w:pPr>
      <w:r w:rsidRPr="002A4A38">
        <w:rPr>
          <w:rFonts w:ascii="Century Gothic" w:eastAsia="Times New Roman" w:hAnsi="Century Gothic" w:cs="Arial"/>
          <w:b/>
          <w:bCs/>
          <w:i/>
          <w:iCs/>
          <w:lang w:eastAsia="fr-FR"/>
        </w:rPr>
        <w:t>Nota :</w:t>
      </w:r>
      <w:r w:rsidRPr="002A4A38">
        <w:rPr>
          <w:rFonts w:ascii="Century Gothic" w:eastAsia="Times New Roman" w:hAnsi="Century Gothic" w:cs="Arial"/>
          <w:i/>
          <w:iCs/>
          <w:lang w:eastAsia="fr-FR"/>
        </w:rPr>
        <w:t xml:space="preserve"> La présente délibération vaut engagement de vendeur aux conditions passées entre l’ONF et les acheteurs concernés ; la commune sera informée de l’identité des acheteurs et des conditions de vente au plus tard 15 jours avant le lancement des travaux d’exploitation.</w:t>
      </w:r>
    </w:p>
    <w:p w14:paraId="2B314C70" w14:textId="77777777" w:rsidR="002A4A38" w:rsidRPr="002A4A38" w:rsidRDefault="002A4A38" w:rsidP="002A4A38">
      <w:pPr>
        <w:numPr>
          <w:ilvl w:val="0"/>
          <w:numId w:val="20"/>
        </w:numPr>
        <w:spacing w:before="120" w:after="120" w:line="240" w:lineRule="auto"/>
        <w:ind w:left="357" w:right="-57" w:hanging="357"/>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tout document afférent.</w:t>
      </w:r>
    </w:p>
    <w:p w14:paraId="1D4E34B7" w14:textId="77777777" w:rsidR="002A4A38" w:rsidRPr="002A4A38" w:rsidRDefault="002A4A38" w:rsidP="002A4A38">
      <w:pPr>
        <w:numPr>
          <w:ilvl w:val="1"/>
          <w:numId w:val="15"/>
        </w:numPr>
        <w:tabs>
          <w:tab w:val="num" w:pos="540"/>
        </w:tabs>
        <w:spacing w:before="240" w:after="240" w:line="240" w:lineRule="auto"/>
        <w:ind w:left="539" w:hanging="539"/>
        <w:rPr>
          <w:rFonts w:ascii="Century Gothic" w:eastAsia="Times New Roman" w:hAnsi="Century Gothic" w:cs="Arial"/>
          <w:lang w:eastAsia="fr-FR"/>
        </w:rPr>
      </w:pPr>
      <w:r w:rsidRPr="002A4A38">
        <w:rPr>
          <w:rFonts w:ascii="Century Gothic" w:eastAsia="Times New Roman" w:hAnsi="Century Gothic" w:cs="Arial"/>
          <w:b/>
          <w:bCs/>
          <w:u w:val="single"/>
          <w:lang w:eastAsia="fr-FR"/>
        </w:rPr>
        <w:t>Vente simple de gré à gré</w:t>
      </w:r>
      <w:r w:rsidRPr="002A4A38">
        <w:rPr>
          <w:rFonts w:ascii="Century Gothic" w:eastAsia="Times New Roman" w:hAnsi="Century Gothic" w:cs="Arial"/>
          <w:b/>
          <w:bCs/>
          <w:lang w:eastAsia="fr-FR"/>
        </w:rPr>
        <w:t xml:space="preserve"> : </w:t>
      </w:r>
    </w:p>
    <w:p w14:paraId="5C4903A8" w14:textId="77777777" w:rsidR="002A4A38" w:rsidRPr="002A4A38" w:rsidRDefault="002A4A38" w:rsidP="002A4A38">
      <w:pPr>
        <w:spacing w:before="240" w:after="240" w:line="240" w:lineRule="auto"/>
        <w:ind w:left="539"/>
        <w:rPr>
          <w:rFonts w:ascii="Century Gothic" w:eastAsia="Times New Roman" w:hAnsi="Century Gothic" w:cs="Arial"/>
          <w:b/>
          <w:bCs/>
          <w:lang w:eastAsia="fr-FR"/>
        </w:rPr>
      </w:pPr>
      <w:r w:rsidRPr="002A4A38">
        <w:rPr>
          <w:rFonts w:ascii="Century Gothic" w:eastAsia="Times New Roman" w:hAnsi="Century Gothic" w:cs="Arial"/>
          <w:b/>
          <w:bCs/>
          <w:u w:val="single"/>
          <w:lang w:eastAsia="fr-FR"/>
        </w:rPr>
        <w:t>2.2.1 Chablis</w:t>
      </w:r>
      <w:r w:rsidRPr="002A4A38">
        <w:rPr>
          <w:rFonts w:ascii="Century Gothic" w:eastAsia="Times New Roman" w:hAnsi="Century Gothic" w:cs="Arial"/>
          <w:b/>
          <w:bCs/>
          <w:lang w:eastAsia="fr-FR"/>
        </w:rPr>
        <w:t> :</w:t>
      </w:r>
    </w:p>
    <w:p w14:paraId="781E2031" w14:textId="1D72BF50" w:rsidR="002A4A38" w:rsidRPr="002A4A38" w:rsidRDefault="002A4A38" w:rsidP="002A4A38">
      <w:pPr>
        <w:spacing w:before="120" w:after="120" w:line="240" w:lineRule="auto"/>
        <w:ind w:left="540"/>
        <w:jc w:val="both"/>
        <w:rPr>
          <w:rFonts w:ascii="Century Gothic" w:eastAsia="Times New Roman" w:hAnsi="Century Gothic" w:cs="Arial"/>
          <w:lang w:eastAsia="fr-FR"/>
        </w:rPr>
      </w:pPr>
      <w:r w:rsidRPr="002A4A38">
        <w:rPr>
          <w:rFonts w:ascii="Century Gothic" w:eastAsia="Times New Roman" w:hAnsi="Century Gothic" w:cs="Arial"/>
          <w:lang w:eastAsia="fr-FR"/>
        </w:rPr>
        <w:lastRenderedPageBreak/>
        <w:t>Après en avoir délibéré, le Conseil municipal,</w:t>
      </w:r>
      <w:r>
        <w:rPr>
          <w:rFonts w:ascii="Century Gothic" w:eastAsia="Times New Roman" w:hAnsi="Century Gothic" w:cs="Arial"/>
          <w:lang w:eastAsia="fr-FR"/>
        </w:rPr>
        <w:t xml:space="preserve"> à l’unanimité :</w:t>
      </w:r>
    </w:p>
    <w:p w14:paraId="36C5E1AD" w14:textId="77777777" w:rsidR="002A4A38" w:rsidRPr="002A4A38" w:rsidRDefault="002A4A38" w:rsidP="002A4A38">
      <w:pPr>
        <w:numPr>
          <w:ilvl w:val="0"/>
          <w:numId w:val="19"/>
        </w:numPr>
        <w:tabs>
          <w:tab w:val="num" w:pos="900"/>
        </w:tabs>
        <w:spacing w:before="120" w:after="120" w:line="240" w:lineRule="auto"/>
        <w:ind w:left="900"/>
        <w:rPr>
          <w:rFonts w:ascii="Century Gothic" w:eastAsia="Times New Roman" w:hAnsi="Century Gothic" w:cs="Arial"/>
          <w:lang w:eastAsia="fr-FR"/>
        </w:rPr>
      </w:pPr>
      <w:r w:rsidRPr="002A4A38">
        <w:rPr>
          <w:rFonts w:ascii="Century Gothic" w:eastAsia="Times New Roman" w:hAnsi="Century Gothic" w:cs="Arial"/>
          <w:lang w:eastAsia="fr-FR"/>
        </w:rPr>
        <w:t>Décide de vendre les chablis (hêtres et sapins dépérissant) de l’exercice sous la forme suivante :</w:t>
      </w:r>
    </w:p>
    <w:tbl>
      <w:tblPr>
        <w:tblW w:w="10061" w:type="dxa"/>
        <w:jc w:val="right"/>
        <w:tblLook w:val="01E0" w:firstRow="1" w:lastRow="1" w:firstColumn="1" w:lastColumn="1" w:noHBand="0" w:noVBand="0"/>
      </w:tblPr>
      <w:tblGrid>
        <w:gridCol w:w="2334"/>
        <w:gridCol w:w="2520"/>
        <w:gridCol w:w="2575"/>
        <w:gridCol w:w="2632"/>
      </w:tblGrid>
      <w:tr w:rsidR="002A4A38" w:rsidRPr="002A4A38" w14:paraId="06083F2F" w14:textId="77777777" w:rsidTr="003B4E40">
        <w:trPr>
          <w:jc w:val="right"/>
        </w:trPr>
        <w:tc>
          <w:tcPr>
            <w:tcW w:w="2334" w:type="dxa"/>
            <w:shd w:val="clear" w:color="auto" w:fill="auto"/>
          </w:tcPr>
          <w:p w14:paraId="606F76A6" w14:textId="77777777" w:rsidR="002A4A38" w:rsidRPr="002A4A38" w:rsidRDefault="002A4A38" w:rsidP="002A4A38">
            <w:pPr>
              <w:spacing w:before="120" w:after="12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CaseACocher4"/>
                  <w:enabled/>
                  <w:calcOnExit w:val="0"/>
                  <w:checkBox>
                    <w:sizeAuto/>
                    <w:default w:val="0"/>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 xml:space="preserve"> en bloc et sur pied  </w:t>
            </w:r>
          </w:p>
        </w:tc>
        <w:tc>
          <w:tcPr>
            <w:tcW w:w="2520" w:type="dxa"/>
            <w:shd w:val="clear" w:color="auto" w:fill="auto"/>
          </w:tcPr>
          <w:p w14:paraId="2F279F1D" w14:textId="77777777" w:rsidR="002A4A38" w:rsidRPr="002A4A38" w:rsidRDefault="002A4A38" w:rsidP="002A4A38">
            <w:pPr>
              <w:spacing w:before="120" w:after="12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CaseACocher4"/>
                  <w:enabled/>
                  <w:calcOnExit w:val="0"/>
                  <w:checkBox>
                    <w:sizeAuto/>
                    <w:default w:val="0"/>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 xml:space="preserve">  en bloc et façonnés</w:t>
            </w:r>
          </w:p>
        </w:tc>
        <w:tc>
          <w:tcPr>
            <w:tcW w:w="2575" w:type="dxa"/>
            <w:shd w:val="clear" w:color="auto" w:fill="auto"/>
          </w:tcPr>
          <w:p w14:paraId="1E0FE917" w14:textId="77777777" w:rsidR="002A4A38" w:rsidRPr="002A4A38" w:rsidRDefault="002A4A38" w:rsidP="002A4A38">
            <w:pPr>
              <w:spacing w:before="120" w:after="12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CaseACocher4"/>
                  <w:enabled/>
                  <w:calcOnExit w:val="0"/>
                  <w:checkBox>
                    <w:sizeAuto/>
                    <w:default w:val="0"/>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 xml:space="preserve"> sur pied à la mesure</w:t>
            </w:r>
          </w:p>
        </w:tc>
        <w:tc>
          <w:tcPr>
            <w:tcW w:w="2632" w:type="dxa"/>
            <w:shd w:val="clear" w:color="auto" w:fill="auto"/>
          </w:tcPr>
          <w:p w14:paraId="636DCAC1" w14:textId="77777777" w:rsidR="002A4A38" w:rsidRPr="002A4A38" w:rsidRDefault="002A4A38" w:rsidP="002A4A38">
            <w:pPr>
              <w:spacing w:before="120" w:after="120" w:line="240" w:lineRule="auto"/>
              <w:jc w:val="center"/>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CaseACocher4"/>
                  <w:enabled/>
                  <w:calcOnExit w:val="0"/>
                  <w:checkBox>
                    <w:sizeAuto/>
                    <w:default w:val="0"/>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 xml:space="preserve"> façonnés à la mesure</w:t>
            </w:r>
          </w:p>
        </w:tc>
      </w:tr>
    </w:tbl>
    <w:p w14:paraId="056CA53A" w14:textId="77777777" w:rsidR="002A4A38" w:rsidRPr="002A4A38" w:rsidRDefault="002A4A38" w:rsidP="002A4A38">
      <w:pPr>
        <w:tabs>
          <w:tab w:val="left" w:pos="900"/>
        </w:tabs>
        <w:spacing w:before="240" w:after="0" w:line="240" w:lineRule="auto"/>
        <w:ind w:left="900" w:hanging="360"/>
        <w:jc w:val="both"/>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CaseACocher4"/>
            <w:enabled/>
            <w:calcOnExit w:val="0"/>
            <w:checkBox>
              <w:sizeAuto/>
              <w:default w:val="1"/>
            </w:checkBox>
          </w:ffData>
        </w:fldChar>
      </w:r>
      <w:bookmarkStart w:id="1" w:name="CaseACocher4"/>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bookmarkEnd w:id="1"/>
      <w:r w:rsidRPr="002A4A38">
        <w:rPr>
          <w:rFonts w:ascii="Century Gothic" w:eastAsia="Times New Roman" w:hAnsi="Century Gothic" w:cs="Arial"/>
          <w:lang w:eastAsia="fr-FR"/>
        </w:rPr>
        <w:tab/>
        <w:t>Souhaite une vente de gré à gré sous forme d</w:t>
      </w:r>
      <w:smartTag w:uri="urn:schemas-microsoft-com:office:smarttags" w:element="PersonName">
        <w:r w:rsidRPr="002A4A38">
          <w:rPr>
            <w:rFonts w:ascii="Century Gothic" w:eastAsia="Times New Roman" w:hAnsi="Century Gothic" w:cs="Arial"/>
            <w:lang w:eastAsia="fr-FR"/>
          </w:rPr>
          <w:t>'</w:t>
        </w:r>
      </w:smartTag>
      <w:r w:rsidRPr="002A4A38">
        <w:rPr>
          <w:rFonts w:ascii="Century Gothic" w:eastAsia="Times New Roman" w:hAnsi="Century Gothic" w:cs="Arial"/>
          <w:lang w:eastAsia="fr-FR"/>
        </w:rPr>
        <w:t>accord cadre ou par intégration dans un contrat d</w:t>
      </w:r>
      <w:smartTag w:uri="urn:schemas-microsoft-com:office:smarttags" w:element="PersonName">
        <w:r w:rsidRPr="002A4A38">
          <w:rPr>
            <w:rFonts w:ascii="Century Gothic" w:eastAsia="Times New Roman" w:hAnsi="Century Gothic" w:cs="Arial"/>
            <w:lang w:eastAsia="fr-FR"/>
          </w:rPr>
          <w:t>'</w:t>
        </w:r>
      </w:smartTag>
      <w:r w:rsidRPr="002A4A38">
        <w:rPr>
          <w:rFonts w:ascii="Century Gothic" w:eastAsia="Times New Roman" w:hAnsi="Century Gothic" w:cs="Arial"/>
          <w:lang w:eastAsia="fr-FR"/>
        </w:rPr>
        <w:t>approvisionnement existant ;</w:t>
      </w:r>
    </w:p>
    <w:p w14:paraId="340B498F" w14:textId="77777777" w:rsidR="002A4A38" w:rsidRPr="002A4A38" w:rsidRDefault="002A4A38" w:rsidP="002A4A38">
      <w:pPr>
        <w:numPr>
          <w:ilvl w:val="0"/>
          <w:numId w:val="19"/>
        </w:numPr>
        <w:tabs>
          <w:tab w:val="num" w:pos="900"/>
        </w:tabs>
        <w:spacing w:before="120" w:after="0" w:line="240" w:lineRule="auto"/>
        <w:ind w:left="900"/>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tout document afférent.</w:t>
      </w:r>
    </w:p>
    <w:p w14:paraId="3011C23A" w14:textId="77777777" w:rsidR="002A4A38" w:rsidRPr="002A4A38" w:rsidRDefault="002A4A38" w:rsidP="002A4A38">
      <w:pPr>
        <w:spacing w:before="240" w:after="240" w:line="240" w:lineRule="auto"/>
        <w:ind w:left="539"/>
        <w:jc w:val="both"/>
        <w:rPr>
          <w:rFonts w:ascii="Century Gothic" w:eastAsia="Times New Roman" w:hAnsi="Century Gothic" w:cs="Arial"/>
          <w:b/>
          <w:bCs/>
          <w:lang w:eastAsia="fr-FR"/>
        </w:rPr>
      </w:pPr>
      <w:r w:rsidRPr="002A4A38">
        <w:rPr>
          <w:rFonts w:ascii="Century Gothic" w:eastAsia="Times New Roman" w:hAnsi="Century Gothic" w:cs="Arial"/>
          <w:b/>
          <w:bCs/>
          <w:u w:val="single"/>
          <w:lang w:eastAsia="fr-FR"/>
        </w:rPr>
        <w:t>2.2.2 Produits de faible valeur</w:t>
      </w:r>
      <w:r w:rsidRPr="002A4A38">
        <w:rPr>
          <w:rFonts w:ascii="Century Gothic" w:eastAsia="Times New Roman" w:hAnsi="Century Gothic" w:cs="Arial"/>
          <w:b/>
          <w:bCs/>
          <w:lang w:eastAsia="fr-FR"/>
        </w:rPr>
        <w:t> :</w:t>
      </w:r>
    </w:p>
    <w:p w14:paraId="3454E54A" w14:textId="52DCAA37" w:rsidR="002A4A38" w:rsidRPr="002A4A38" w:rsidRDefault="002A4A38" w:rsidP="002A4A38">
      <w:pPr>
        <w:spacing w:before="120" w:after="0" w:line="240" w:lineRule="auto"/>
        <w:ind w:left="540"/>
        <w:jc w:val="both"/>
        <w:rPr>
          <w:rFonts w:ascii="Century Gothic" w:eastAsia="Times New Roman" w:hAnsi="Century Gothic" w:cs="Arial"/>
          <w:lang w:eastAsia="fr-FR"/>
        </w:rPr>
      </w:pPr>
      <w:r w:rsidRPr="002A4A38">
        <w:rPr>
          <w:rFonts w:ascii="Century Gothic" w:eastAsia="Times New Roman" w:hAnsi="Century Gothic" w:cs="Arial"/>
          <w:lang w:eastAsia="fr-FR"/>
        </w:rPr>
        <w:t>Après en avoir délibéré, le Conseil municipal,</w:t>
      </w:r>
      <w:r>
        <w:rPr>
          <w:rFonts w:ascii="Century Gothic" w:eastAsia="Times New Roman" w:hAnsi="Century Gothic" w:cs="Arial"/>
          <w:lang w:eastAsia="fr-FR"/>
        </w:rPr>
        <w:t xml:space="preserve"> à l’unanimité :</w:t>
      </w:r>
    </w:p>
    <w:p w14:paraId="37ED26E5" w14:textId="77777777" w:rsidR="002A4A38" w:rsidRPr="002A4A38" w:rsidRDefault="002A4A38" w:rsidP="002A4A38">
      <w:pPr>
        <w:numPr>
          <w:ilvl w:val="0"/>
          <w:numId w:val="17"/>
        </w:numPr>
        <w:tabs>
          <w:tab w:val="num" w:pos="900"/>
          <w:tab w:val="right" w:leader="dot" w:pos="10080"/>
        </w:tabs>
        <w:spacing w:before="120" w:after="0" w:line="240" w:lineRule="auto"/>
        <w:ind w:left="900"/>
        <w:jc w:val="both"/>
        <w:rPr>
          <w:rFonts w:ascii="Century Gothic" w:eastAsia="Times New Roman" w:hAnsi="Century Gothic" w:cs="Arial"/>
          <w:lang w:eastAsia="fr-FR"/>
        </w:rPr>
      </w:pPr>
      <w:r w:rsidRPr="002A4A38">
        <w:rPr>
          <w:rFonts w:ascii="Century Gothic" w:eastAsia="Times New Roman" w:hAnsi="Century Gothic" w:cs="Arial"/>
          <w:lang w:eastAsia="fr-FR"/>
        </w:rPr>
        <w:t xml:space="preserve">Décide de vendre de gré à gré selon les procédures de l’ONF en vigueur les produits de faible valeur des parcelles suivantes : </w:t>
      </w:r>
      <w:r w:rsidRPr="002A4A38">
        <w:rPr>
          <w:rFonts w:ascii="Century Gothic" w:eastAsia="Times New Roman" w:hAnsi="Century Gothic" w:cs="Arial"/>
          <w:lang w:eastAsia="fr-FR"/>
        </w:rPr>
        <w:tab/>
        <w:t xml:space="preserve"> ;</w:t>
      </w:r>
    </w:p>
    <w:p w14:paraId="1FF9DEF5" w14:textId="77777777" w:rsidR="002A4A38" w:rsidRPr="002A4A38" w:rsidRDefault="002A4A38" w:rsidP="002A4A38">
      <w:pPr>
        <w:numPr>
          <w:ilvl w:val="0"/>
          <w:numId w:val="17"/>
        </w:numPr>
        <w:tabs>
          <w:tab w:val="num" w:pos="900"/>
        </w:tabs>
        <w:spacing w:before="120" w:after="0" w:line="240" w:lineRule="auto"/>
        <w:ind w:left="900"/>
        <w:jc w:val="both"/>
        <w:rPr>
          <w:rFonts w:ascii="Century Gothic" w:eastAsia="Times New Roman" w:hAnsi="Century Gothic" w:cs="Arial"/>
          <w:lang w:eastAsia="fr-FR"/>
        </w:rPr>
      </w:pPr>
      <w:r w:rsidRPr="002A4A38">
        <w:rPr>
          <w:rFonts w:ascii="Century Gothic" w:eastAsia="Times New Roman" w:hAnsi="Century Gothic" w:cs="Arial"/>
          <w:lang w:eastAsia="fr-FR"/>
        </w:rPr>
        <w:t>Donne pouvoir au Maire pour effectuer toutes les démarches nécessaires à la bonne réalisation des opérations de vente ;</w:t>
      </w:r>
    </w:p>
    <w:p w14:paraId="4FEB2695" w14:textId="77777777" w:rsidR="002A4A38" w:rsidRPr="002A4A38" w:rsidRDefault="002A4A38" w:rsidP="002A4A38">
      <w:pPr>
        <w:numPr>
          <w:ilvl w:val="0"/>
          <w:numId w:val="17"/>
        </w:numPr>
        <w:tabs>
          <w:tab w:val="num" w:pos="900"/>
        </w:tabs>
        <w:spacing w:before="120" w:after="0" w:line="240" w:lineRule="auto"/>
        <w:ind w:left="900"/>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tout document afférent.</w:t>
      </w:r>
    </w:p>
    <w:p w14:paraId="0B340A35" w14:textId="77777777" w:rsidR="002A4A38" w:rsidRPr="002A4A38" w:rsidRDefault="002A4A38" w:rsidP="002A4A38">
      <w:pPr>
        <w:numPr>
          <w:ilvl w:val="1"/>
          <w:numId w:val="15"/>
        </w:numPr>
        <w:tabs>
          <w:tab w:val="num" w:pos="540"/>
        </w:tabs>
        <w:spacing w:before="240" w:after="240" w:line="240" w:lineRule="auto"/>
        <w:ind w:left="539" w:hanging="539"/>
        <w:rPr>
          <w:rFonts w:ascii="Century Gothic" w:eastAsia="Times New Roman" w:hAnsi="Century Gothic" w:cs="Arial"/>
          <w:lang w:eastAsia="fr-FR"/>
        </w:rPr>
      </w:pPr>
      <w:r w:rsidRPr="002A4A38">
        <w:rPr>
          <w:rFonts w:ascii="Century Gothic" w:eastAsia="Times New Roman" w:hAnsi="Century Gothic" w:cs="Arial"/>
          <w:b/>
          <w:bCs/>
          <w:u w:val="single"/>
          <w:lang w:eastAsia="fr-FR"/>
        </w:rPr>
        <w:t>Délivrance à la commune pour l’affouage</w:t>
      </w:r>
      <w:r w:rsidRPr="002A4A38">
        <w:rPr>
          <w:rFonts w:ascii="Century Gothic" w:eastAsia="Times New Roman" w:hAnsi="Century Gothic" w:cs="Arial"/>
          <w:b/>
          <w:bCs/>
          <w:lang w:eastAsia="fr-FR"/>
        </w:rPr>
        <w:t xml:space="preserve"> : </w:t>
      </w:r>
    </w:p>
    <w:p w14:paraId="574FC707" w14:textId="77777777" w:rsidR="002A4A38" w:rsidRDefault="002A4A38" w:rsidP="002A4A38">
      <w:pPr>
        <w:tabs>
          <w:tab w:val="num" w:pos="360"/>
        </w:tabs>
        <w:spacing w:before="240" w:after="12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Après en avoir délibéré, le Conseil municipal</w:t>
      </w:r>
      <w:r>
        <w:rPr>
          <w:rFonts w:ascii="Century Gothic" w:eastAsia="Times New Roman" w:hAnsi="Century Gothic" w:cs="Arial"/>
          <w:lang w:eastAsia="fr-FR"/>
        </w:rPr>
        <w:t>, à l’unanimité :</w:t>
      </w:r>
    </w:p>
    <w:p w14:paraId="30F611D2" w14:textId="4320AB13" w:rsidR="002A4A38" w:rsidRPr="002A4A38" w:rsidRDefault="002A4A38" w:rsidP="002A4A38">
      <w:pPr>
        <w:tabs>
          <w:tab w:val="num" w:pos="360"/>
        </w:tabs>
        <w:spacing w:before="240" w:after="12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 xml:space="preserve">Destine le produit des coupes des parcelles </w:t>
      </w:r>
      <w:r w:rsidRPr="002A4A38">
        <w:rPr>
          <w:rFonts w:ascii="Century Gothic" w:eastAsia="Times New Roman" w:hAnsi="Century Gothic" w:cs="Arial"/>
          <w:b/>
          <w:bCs/>
          <w:lang w:eastAsia="fr-FR"/>
        </w:rPr>
        <w:t>32</w:t>
      </w:r>
      <w:r w:rsidRPr="002A4A38">
        <w:rPr>
          <w:rFonts w:ascii="Century Gothic" w:eastAsia="Times New Roman" w:hAnsi="Century Gothic" w:cs="Arial"/>
          <w:lang w:eastAsia="fr-FR"/>
        </w:rPr>
        <w:t xml:space="preserve">_p, </w:t>
      </w:r>
      <w:r w:rsidRPr="002A4A38">
        <w:rPr>
          <w:rFonts w:ascii="Century Gothic" w:eastAsia="Times New Roman" w:hAnsi="Century Gothic" w:cs="Arial"/>
          <w:b/>
          <w:bCs/>
          <w:lang w:eastAsia="fr-FR"/>
        </w:rPr>
        <w:t>31</w:t>
      </w:r>
      <w:r w:rsidRPr="002A4A38">
        <w:rPr>
          <w:rFonts w:ascii="Century Gothic" w:eastAsia="Times New Roman" w:hAnsi="Century Gothic" w:cs="Arial"/>
          <w:lang w:eastAsia="fr-FR"/>
        </w:rPr>
        <w:t xml:space="preserve">_r…………………………………  à l’affouage ; </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3"/>
        <w:gridCol w:w="2617"/>
        <w:gridCol w:w="2617"/>
      </w:tblGrid>
      <w:tr w:rsidR="002A4A38" w:rsidRPr="002A4A38" w14:paraId="61E1A0AE" w14:textId="77777777" w:rsidTr="003B4E40">
        <w:trPr>
          <w:trHeight w:val="438"/>
          <w:jc w:val="center"/>
        </w:trPr>
        <w:tc>
          <w:tcPr>
            <w:tcW w:w="3073" w:type="dxa"/>
            <w:tcBorders>
              <w:bottom w:val="single" w:sz="4" w:space="0" w:color="auto"/>
            </w:tcBorders>
            <w:shd w:val="clear" w:color="auto" w:fill="auto"/>
            <w:vAlign w:val="center"/>
          </w:tcPr>
          <w:p w14:paraId="6B166DF8" w14:textId="77777777" w:rsidR="002A4A38" w:rsidRPr="002A4A38" w:rsidRDefault="002A4A38" w:rsidP="002A4A38">
            <w:pPr>
              <w:spacing w:after="0" w:line="240" w:lineRule="auto"/>
              <w:ind w:left="132" w:right="-1"/>
              <w:rPr>
                <w:rFonts w:ascii="Century Gothic" w:eastAsia="Times New Roman" w:hAnsi="Century Gothic" w:cs="Arial"/>
                <w:b/>
                <w:bCs/>
                <w:lang w:eastAsia="fr-FR"/>
              </w:rPr>
            </w:pPr>
            <w:r w:rsidRPr="002A4A38">
              <w:rPr>
                <w:rFonts w:ascii="Century Gothic" w:eastAsia="Times New Roman" w:hAnsi="Century Gothic" w:cs="Arial"/>
                <w:b/>
                <w:bCs/>
                <w:lang w:eastAsia="fr-FR"/>
              </w:rPr>
              <w:t>Mode de mise à disposition</w:t>
            </w:r>
          </w:p>
        </w:tc>
        <w:tc>
          <w:tcPr>
            <w:tcW w:w="2617" w:type="dxa"/>
            <w:tcBorders>
              <w:bottom w:val="single" w:sz="4" w:space="0" w:color="auto"/>
            </w:tcBorders>
            <w:vAlign w:val="center"/>
          </w:tcPr>
          <w:p w14:paraId="5685A446" w14:textId="77777777" w:rsidR="002A4A38" w:rsidRPr="002A4A38" w:rsidRDefault="002A4A38" w:rsidP="002A4A38">
            <w:pPr>
              <w:spacing w:before="60" w:after="60" w:line="240" w:lineRule="auto"/>
              <w:ind w:left="113" w:right="-142"/>
              <w:jc w:val="center"/>
              <w:rPr>
                <w:rFonts w:ascii="Century Gothic" w:eastAsia="Times New Roman" w:hAnsi="Century Gothic" w:cs="Arial"/>
                <w:lang w:eastAsia="fr-FR"/>
              </w:rPr>
            </w:pPr>
            <w:r w:rsidRPr="002A4A38">
              <w:rPr>
                <w:rFonts w:ascii="Century Gothic" w:eastAsia="Times New Roman" w:hAnsi="Century Gothic" w:cs="Arial"/>
                <w:lang w:eastAsia="fr-FR"/>
              </w:rPr>
              <w:t>Sur pied</w:t>
            </w:r>
          </w:p>
        </w:tc>
        <w:tc>
          <w:tcPr>
            <w:tcW w:w="2617" w:type="dxa"/>
            <w:tcBorders>
              <w:bottom w:val="single" w:sz="4" w:space="0" w:color="auto"/>
            </w:tcBorders>
            <w:vAlign w:val="center"/>
          </w:tcPr>
          <w:p w14:paraId="5FFC01E5" w14:textId="77777777" w:rsidR="002A4A38" w:rsidRPr="002A4A38" w:rsidRDefault="002A4A38" w:rsidP="002A4A38">
            <w:pPr>
              <w:spacing w:before="60" w:after="60" w:line="240" w:lineRule="auto"/>
              <w:ind w:left="113" w:right="-142"/>
              <w:jc w:val="center"/>
              <w:rPr>
                <w:rFonts w:ascii="Century Gothic" w:eastAsia="Times New Roman" w:hAnsi="Century Gothic" w:cs="Arial"/>
                <w:lang w:eastAsia="fr-FR"/>
              </w:rPr>
            </w:pPr>
            <w:r w:rsidRPr="002A4A38">
              <w:rPr>
                <w:rFonts w:ascii="Century Gothic" w:eastAsia="Times New Roman" w:hAnsi="Century Gothic" w:cs="Arial"/>
                <w:lang w:eastAsia="fr-FR"/>
              </w:rPr>
              <w:t>Bord de route</w:t>
            </w:r>
          </w:p>
        </w:tc>
      </w:tr>
      <w:tr w:rsidR="002A4A38" w:rsidRPr="002A4A38" w14:paraId="10E45DA2" w14:textId="77777777" w:rsidTr="003B4E40">
        <w:trPr>
          <w:trHeight w:val="286"/>
          <w:jc w:val="center"/>
        </w:trPr>
        <w:tc>
          <w:tcPr>
            <w:tcW w:w="3073" w:type="dxa"/>
            <w:shd w:val="clear" w:color="auto" w:fill="auto"/>
            <w:vAlign w:val="center"/>
          </w:tcPr>
          <w:p w14:paraId="27DE2208" w14:textId="77777777" w:rsidR="002A4A38" w:rsidRPr="002A4A38" w:rsidRDefault="002A4A38" w:rsidP="002A4A38">
            <w:pPr>
              <w:spacing w:after="0" w:line="240" w:lineRule="auto"/>
              <w:ind w:left="132" w:right="-1"/>
              <w:jc w:val="both"/>
              <w:rPr>
                <w:rFonts w:ascii="Century Gothic" w:eastAsia="Times New Roman" w:hAnsi="Century Gothic" w:cs="Arial"/>
                <w:b/>
                <w:bCs/>
                <w:lang w:eastAsia="fr-FR"/>
              </w:rPr>
            </w:pPr>
            <w:r w:rsidRPr="002A4A38">
              <w:rPr>
                <w:rFonts w:ascii="Century Gothic" w:eastAsia="Times New Roman" w:hAnsi="Century Gothic" w:cs="Arial"/>
                <w:b/>
                <w:bCs/>
                <w:lang w:eastAsia="fr-FR"/>
              </w:rPr>
              <w:t>Parcelles</w:t>
            </w:r>
          </w:p>
        </w:tc>
        <w:tc>
          <w:tcPr>
            <w:tcW w:w="2617" w:type="dxa"/>
            <w:vAlign w:val="center"/>
          </w:tcPr>
          <w:p w14:paraId="0FCC5930" w14:textId="77777777" w:rsidR="002A4A38" w:rsidRPr="002A4A38" w:rsidRDefault="002A4A38" w:rsidP="002A4A38">
            <w:pPr>
              <w:spacing w:before="60" w:after="60" w:line="240" w:lineRule="auto"/>
              <w:ind w:left="113" w:right="-142"/>
              <w:rPr>
                <w:rFonts w:ascii="Century Gothic" w:eastAsia="Times New Roman" w:hAnsi="Century Gothic" w:cs="Arial"/>
                <w:lang w:eastAsia="fr-FR"/>
              </w:rPr>
            </w:pPr>
            <w:r w:rsidRPr="002A4A38">
              <w:rPr>
                <w:rFonts w:ascii="Century Gothic" w:eastAsia="Times New Roman" w:hAnsi="Century Gothic" w:cs="Arial"/>
                <w:b/>
                <w:bCs/>
                <w:lang w:eastAsia="fr-FR"/>
              </w:rPr>
              <w:t>32</w:t>
            </w:r>
            <w:r w:rsidRPr="002A4A38">
              <w:rPr>
                <w:rFonts w:ascii="Century Gothic" w:eastAsia="Times New Roman" w:hAnsi="Century Gothic" w:cs="Arial"/>
                <w:lang w:eastAsia="fr-FR"/>
              </w:rPr>
              <w:t xml:space="preserve">_p, </w:t>
            </w:r>
            <w:r w:rsidRPr="002A4A38">
              <w:rPr>
                <w:rFonts w:ascii="Century Gothic" w:eastAsia="Times New Roman" w:hAnsi="Century Gothic" w:cs="Arial"/>
                <w:b/>
                <w:bCs/>
                <w:lang w:eastAsia="fr-FR"/>
              </w:rPr>
              <w:t>31</w:t>
            </w:r>
            <w:r w:rsidRPr="002A4A38">
              <w:rPr>
                <w:rFonts w:ascii="Century Gothic" w:eastAsia="Times New Roman" w:hAnsi="Century Gothic" w:cs="Arial"/>
                <w:lang w:eastAsia="fr-FR"/>
              </w:rPr>
              <w:t>_r</w:t>
            </w:r>
          </w:p>
        </w:tc>
        <w:tc>
          <w:tcPr>
            <w:tcW w:w="2617" w:type="dxa"/>
            <w:vAlign w:val="center"/>
          </w:tcPr>
          <w:p w14:paraId="2D863678" w14:textId="77777777" w:rsidR="002A4A38" w:rsidRPr="002A4A38" w:rsidRDefault="002A4A38" w:rsidP="002A4A38">
            <w:pPr>
              <w:spacing w:before="60" w:after="60" w:line="240" w:lineRule="auto"/>
              <w:ind w:left="113" w:right="-142"/>
              <w:rPr>
                <w:rFonts w:ascii="Century Gothic" w:eastAsia="Times New Roman" w:hAnsi="Century Gothic" w:cs="Arial"/>
                <w:lang w:eastAsia="fr-FR"/>
              </w:rPr>
            </w:pPr>
          </w:p>
        </w:tc>
      </w:tr>
    </w:tbl>
    <w:p w14:paraId="23E8C0A2" w14:textId="77777777" w:rsidR="002A4A38" w:rsidRPr="002A4A38" w:rsidRDefault="002A4A38" w:rsidP="002A4A38">
      <w:pPr>
        <w:numPr>
          <w:ilvl w:val="0"/>
          <w:numId w:val="16"/>
        </w:numPr>
        <w:tabs>
          <w:tab w:val="num" w:pos="360"/>
        </w:tabs>
        <w:spacing w:before="120" w:after="0" w:line="240" w:lineRule="auto"/>
        <w:ind w:right="-142"/>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tout autre document afférent.</w:t>
      </w:r>
    </w:p>
    <w:p w14:paraId="3332C3D8" w14:textId="77777777" w:rsidR="002A4A38" w:rsidRPr="002A4A38" w:rsidRDefault="002A4A38" w:rsidP="002A4A38">
      <w:pPr>
        <w:spacing w:before="12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Une délibération spécifique à l’affouage arrête son règlement, le rôle d’affouage, le montant de la taxe et les délais d’exploitation et de vidange, et désigne les trois bénéficiaires solvables (garants).</w:t>
      </w:r>
    </w:p>
    <w:p w14:paraId="3D9009C3" w14:textId="77777777" w:rsidR="002A4A38" w:rsidRPr="002A4A38" w:rsidRDefault="002A4A38" w:rsidP="002A4A38">
      <w:pPr>
        <w:keepNext/>
        <w:numPr>
          <w:ilvl w:val="0"/>
          <w:numId w:val="15"/>
        </w:numPr>
        <w:tabs>
          <w:tab w:val="clear" w:pos="720"/>
          <w:tab w:val="num" w:pos="360"/>
        </w:tabs>
        <w:spacing w:before="240" w:after="240" w:line="240" w:lineRule="auto"/>
        <w:ind w:left="357" w:hanging="357"/>
        <w:jc w:val="both"/>
        <w:outlineLvl w:val="0"/>
        <w:rPr>
          <w:rFonts w:ascii="Century Gothic" w:eastAsia="Times New Roman" w:hAnsi="Century Gothic" w:cs="Arial"/>
          <w:b/>
          <w:bCs/>
          <w:kern w:val="32"/>
          <w:lang w:eastAsia="fr-FR"/>
        </w:rPr>
      </w:pPr>
      <w:r w:rsidRPr="002A4A38">
        <w:rPr>
          <w:rFonts w:ascii="Century Gothic" w:eastAsia="Times New Roman" w:hAnsi="Century Gothic" w:cs="Arial"/>
          <w:b/>
          <w:bCs/>
          <w:kern w:val="32"/>
          <w:lang w:eastAsia="fr-FR"/>
        </w:rPr>
        <w:t>Rémunération de l’ONF pour les prestations contractuelles concernant les bois façonnés et les bois vendus sur pied à la mesure</w:t>
      </w:r>
    </w:p>
    <w:p w14:paraId="59D364F1" w14:textId="66DBF9D6" w:rsidR="002A4A38" w:rsidRPr="002A4A38" w:rsidRDefault="002A4A38" w:rsidP="002A4A38">
      <w:pPr>
        <w:tabs>
          <w:tab w:val="left" w:pos="350"/>
        </w:tabs>
        <w:spacing w:before="240" w:after="120" w:line="240" w:lineRule="auto"/>
        <w:ind w:left="350" w:hanging="350"/>
        <w:jc w:val="both"/>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
            <w:enabled/>
            <w:calcOnExit w:val="0"/>
            <w:checkBox>
              <w:sizeAuto/>
              <w:default w:val="1"/>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ab/>
        <w:t>Pour les coupes à vendre façonnées en bloc ou à la mesure, le Conseil municipal, après en avoir délibéré,</w:t>
      </w:r>
      <w:r>
        <w:rPr>
          <w:rFonts w:ascii="Century Gothic" w:eastAsia="Times New Roman" w:hAnsi="Century Gothic" w:cs="Arial"/>
          <w:lang w:eastAsia="fr-FR"/>
        </w:rPr>
        <w:t xml:space="preserve"> à l’unanimité :</w:t>
      </w:r>
    </w:p>
    <w:p w14:paraId="1DD448FF" w14:textId="77777777" w:rsidR="002A4A38" w:rsidRPr="002A4A38" w:rsidRDefault="002A4A38" w:rsidP="002A4A38">
      <w:pPr>
        <w:numPr>
          <w:ilvl w:val="0"/>
          <w:numId w:val="21"/>
        </w:numPr>
        <w:tabs>
          <w:tab w:val="left" w:pos="360"/>
        </w:tabs>
        <w:spacing w:before="12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Demande à l’ONF d’assurer une prestation d</w:t>
      </w:r>
      <w:smartTag w:uri="urn:schemas-microsoft-com:office:smarttags" w:element="PersonName">
        <w:r w:rsidRPr="002A4A38">
          <w:rPr>
            <w:rFonts w:ascii="Century Gothic" w:eastAsia="Times New Roman" w:hAnsi="Century Gothic" w:cs="Arial"/>
            <w:lang w:eastAsia="fr-FR"/>
          </w:rPr>
          <w:t>'</w:t>
        </w:r>
      </w:smartTag>
      <w:r w:rsidRPr="002A4A38">
        <w:rPr>
          <w:rFonts w:ascii="Century Gothic" w:eastAsia="Times New Roman" w:hAnsi="Century Gothic" w:cs="Arial"/>
          <w:lang w:eastAsia="fr-FR"/>
        </w:rPr>
        <w:t>assistance technique à donneur d</w:t>
      </w:r>
      <w:smartTag w:uri="urn:schemas-microsoft-com:office:smarttags" w:element="PersonName">
        <w:r w:rsidRPr="002A4A38">
          <w:rPr>
            <w:rFonts w:ascii="Century Gothic" w:eastAsia="Times New Roman" w:hAnsi="Century Gothic" w:cs="Arial"/>
            <w:lang w:eastAsia="fr-FR"/>
          </w:rPr>
          <w:t>'</w:t>
        </w:r>
      </w:smartTag>
      <w:r w:rsidRPr="002A4A38">
        <w:rPr>
          <w:rFonts w:ascii="Century Gothic" w:eastAsia="Times New Roman" w:hAnsi="Century Gothic" w:cs="Arial"/>
          <w:lang w:eastAsia="fr-FR"/>
        </w:rPr>
        <w:t>ordre ;</w:t>
      </w:r>
    </w:p>
    <w:p w14:paraId="74011123" w14:textId="77777777" w:rsidR="002A4A38" w:rsidRPr="002A4A38" w:rsidRDefault="002A4A38" w:rsidP="002A4A38">
      <w:pPr>
        <w:numPr>
          <w:ilvl w:val="0"/>
          <w:numId w:val="21"/>
        </w:numPr>
        <w:tabs>
          <w:tab w:val="left" w:pos="360"/>
        </w:tabs>
        <w:spacing w:before="12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Autorise le maire à signer le devis que lui présentera l’ONF pour l’exécution de cette prestation.</w:t>
      </w:r>
    </w:p>
    <w:p w14:paraId="67FB55E3" w14:textId="77777777" w:rsidR="002A4A38" w:rsidRPr="002A4A38" w:rsidRDefault="002A4A38" w:rsidP="002A4A38">
      <w:pPr>
        <w:spacing w:after="0" w:line="240" w:lineRule="auto"/>
        <w:rPr>
          <w:rFonts w:ascii="Century Gothic" w:eastAsia="Times New Roman" w:hAnsi="Century Gothic" w:cs="Arial"/>
          <w:lang w:eastAsia="fr-FR"/>
        </w:rPr>
      </w:pPr>
    </w:p>
    <w:p w14:paraId="301ACE24" w14:textId="5C8196E7" w:rsidR="002A4A38" w:rsidRPr="002A4A38" w:rsidRDefault="002A4A38" w:rsidP="002A4A38">
      <w:pPr>
        <w:tabs>
          <w:tab w:val="left" w:pos="364"/>
        </w:tabs>
        <w:spacing w:before="240" w:after="120" w:line="240" w:lineRule="auto"/>
        <w:ind w:left="364" w:hanging="364"/>
        <w:jc w:val="both"/>
        <w:rPr>
          <w:rFonts w:ascii="Century Gothic" w:eastAsia="Times New Roman" w:hAnsi="Century Gothic" w:cs="Arial"/>
          <w:lang w:eastAsia="fr-FR"/>
        </w:rPr>
      </w:pPr>
      <w:r w:rsidRPr="002A4A38">
        <w:rPr>
          <w:rFonts w:ascii="Century Gothic" w:eastAsia="Times New Roman" w:hAnsi="Century Gothic" w:cs="Arial"/>
          <w:lang w:eastAsia="fr-FR"/>
        </w:rPr>
        <w:fldChar w:fldCharType="begin">
          <w:ffData>
            <w:name w:val=""/>
            <w:enabled/>
            <w:calcOnExit w:val="0"/>
            <w:checkBox>
              <w:sizeAuto/>
              <w:default w:val="0"/>
            </w:checkBox>
          </w:ffData>
        </w:fldChar>
      </w:r>
      <w:r w:rsidRPr="002A4A38">
        <w:rPr>
          <w:rFonts w:ascii="Century Gothic" w:eastAsia="Times New Roman" w:hAnsi="Century Gothic" w:cs="Arial"/>
          <w:lang w:eastAsia="fr-FR"/>
        </w:rPr>
        <w:instrText xml:space="preserve"> FORMCHECKBOX </w:instrText>
      </w:r>
      <w:r w:rsidR="0079598B">
        <w:rPr>
          <w:rFonts w:ascii="Century Gothic" w:eastAsia="Times New Roman" w:hAnsi="Century Gothic" w:cs="Arial"/>
          <w:lang w:eastAsia="fr-FR"/>
        </w:rPr>
      </w:r>
      <w:r w:rsidR="0079598B">
        <w:rPr>
          <w:rFonts w:ascii="Century Gothic" w:eastAsia="Times New Roman" w:hAnsi="Century Gothic" w:cs="Arial"/>
          <w:lang w:eastAsia="fr-FR"/>
        </w:rPr>
        <w:fldChar w:fldCharType="separate"/>
      </w:r>
      <w:r w:rsidRPr="002A4A38">
        <w:rPr>
          <w:rFonts w:ascii="Century Gothic" w:eastAsia="Times New Roman" w:hAnsi="Century Gothic" w:cs="Arial"/>
          <w:lang w:eastAsia="fr-FR"/>
        </w:rPr>
        <w:fldChar w:fldCharType="end"/>
      </w:r>
      <w:r w:rsidRPr="002A4A38">
        <w:rPr>
          <w:rFonts w:ascii="Century Gothic" w:eastAsia="Times New Roman" w:hAnsi="Century Gothic" w:cs="Arial"/>
          <w:lang w:eastAsia="fr-FR"/>
        </w:rPr>
        <w:tab/>
        <w:t xml:space="preserve">Pour les bois vendus sur pied à la mesure, le Conseil municipal, après en avoir délibéré, </w:t>
      </w:r>
      <w:r>
        <w:rPr>
          <w:rFonts w:ascii="Century Gothic" w:eastAsia="Times New Roman" w:hAnsi="Century Gothic" w:cs="Arial"/>
          <w:lang w:eastAsia="fr-FR"/>
        </w:rPr>
        <w:t>à l’unanimité :</w:t>
      </w:r>
      <w:r w:rsidRPr="002A4A38">
        <w:rPr>
          <w:rFonts w:ascii="Century Gothic" w:eastAsia="Times New Roman" w:hAnsi="Century Gothic" w:cs="Arial"/>
          <w:lang w:eastAsia="fr-FR"/>
        </w:rPr>
        <w:t xml:space="preserve"> </w:t>
      </w:r>
    </w:p>
    <w:p w14:paraId="0F630B68" w14:textId="77777777" w:rsidR="002A4A38" w:rsidRPr="002A4A38" w:rsidRDefault="002A4A38" w:rsidP="002A4A38">
      <w:pPr>
        <w:numPr>
          <w:ilvl w:val="0"/>
          <w:numId w:val="22"/>
        </w:numPr>
        <w:tabs>
          <w:tab w:val="left" w:pos="360"/>
        </w:tabs>
        <w:spacing w:before="12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t>Demande à l’ONF d’assurer une prestation de contrôle du classement des bois ;</w:t>
      </w:r>
    </w:p>
    <w:p w14:paraId="65B93D77" w14:textId="77777777" w:rsidR="002A4A38" w:rsidRPr="002A4A38" w:rsidRDefault="002A4A38" w:rsidP="002A4A38">
      <w:pPr>
        <w:numPr>
          <w:ilvl w:val="0"/>
          <w:numId w:val="22"/>
        </w:numPr>
        <w:tabs>
          <w:tab w:val="left" w:pos="360"/>
        </w:tabs>
        <w:spacing w:before="120" w:after="0" w:line="240" w:lineRule="auto"/>
        <w:jc w:val="both"/>
        <w:rPr>
          <w:rFonts w:ascii="Century Gothic" w:eastAsia="Times New Roman" w:hAnsi="Century Gothic" w:cs="Arial"/>
          <w:lang w:eastAsia="fr-FR"/>
        </w:rPr>
      </w:pPr>
      <w:r w:rsidRPr="002A4A38">
        <w:rPr>
          <w:rFonts w:ascii="Century Gothic" w:eastAsia="Times New Roman" w:hAnsi="Century Gothic" w:cs="Arial"/>
          <w:lang w:eastAsia="fr-FR"/>
        </w:rPr>
        <w:lastRenderedPageBreak/>
        <w:t>Autorise le maire à signer le devis que lui présentera l’ONF pour l’exécution de cette prestation.</w:t>
      </w:r>
    </w:p>
    <w:p w14:paraId="0E77F046" w14:textId="77777777" w:rsidR="002A4A38" w:rsidRPr="002A4A38" w:rsidRDefault="002A4A38" w:rsidP="002A4A38">
      <w:pPr>
        <w:spacing w:after="0" w:line="240" w:lineRule="auto"/>
        <w:rPr>
          <w:rFonts w:ascii="Century Gothic" w:eastAsia="Times New Roman" w:hAnsi="Century Gothic" w:cs="Arial"/>
          <w:lang w:eastAsia="fr-FR"/>
        </w:rPr>
      </w:pPr>
    </w:p>
    <w:p w14:paraId="4C4B5051" w14:textId="269671E8" w:rsidR="000458EE" w:rsidRPr="00BC673D" w:rsidRDefault="005231AC" w:rsidP="00BC673D">
      <w:pPr>
        <w:tabs>
          <w:tab w:val="left" w:pos="2160"/>
        </w:tabs>
        <w:spacing w:after="0" w:line="240" w:lineRule="auto"/>
        <w:rPr>
          <w:rFonts w:ascii="Arial" w:hAnsi="Arial" w:cs="Arial"/>
          <w:b/>
          <w:bCs/>
          <w:color w:val="C00000"/>
          <w:sz w:val="24"/>
          <w:szCs w:val="24"/>
        </w:rPr>
      </w:pPr>
      <w:bookmarkStart w:id="2" w:name="_Hlk83048143"/>
      <w:r w:rsidRPr="00BC673D">
        <w:rPr>
          <w:rFonts w:ascii="Arial" w:hAnsi="Arial" w:cs="Arial"/>
          <w:b/>
          <w:bCs/>
          <w:color w:val="C00000"/>
          <w:sz w:val="24"/>
          <w:szCs w:val="24"/>
        </w:rPr>
        <w:t xml:space="preserve">CONSTRUCTION </w:t>
      </w:r>
      <w:r w:rsidR="00E556B1" w:rsidRPr="00BC673D">
        <w:rPr>
          <w:rFonts w:ascii="Arial" w:hAnsi="Arial" w:cs="Arial"/>
          <w:b/>
          <w:bCs/>
          <w:color w:val="C00000"/>
          <w:sz w:val="24"/>
          <w:szCs w:val="24"/>
        </w:rPr>
        <w:t>SALLE DE GYMNASTIQUE –</w:t>
      </w:r>
      <w:r w:rsidR="00384B3D" w:rsidRPr="00BC673D">
        <w:rPr>
          <w:rFonts w:ascii="Arial" w:hAnsi="Arial" w:cs="Arial"/>
          <w:b/>
          <w:bCs/>
          <w:color w:val="C00000"/>
          <w:sz w:val="24"/>
          <w:szCs w:val="24"/>
        </w:rPr>
        <w:t xml:space="preserve"> AVENANTS</w:t>
      </w:r>
      <w:r w:rsidR="00A55E79" w:rsidRPr="00BC673D">
        <w:rPr>
          <w:rFonts w:ascii="Arial" w:hAnsi="Arial" w:cs="Arial"/>
          <w:b/>
          <w:bCs/>
          <w:color w:val="C00000"/>
        </w:rPr>
        <w:t xml:space="preserve"> MARCHES – 2021.49</w:t>
      </w:r>
    </w:p>
    <w:p w14:paraId="4FD5807B" w14:textId="77777777" w:rsidR="00384B3D" w:rsidRDefault="00384B3D" w:rsidP="005231AC">
      <w:pPr>
        <w:ind w:left="-567" w:firstLine="567"/>
        <w:contextualSpacing/>
        <w:rPr>
          <w:rFonts w:ascii="Century Gothic" w:hAnsi="Century Gothic"/>
          <w:color w:val="000000" w:themeColor="text1"/>
        </w:rPr>
      </w:pPr>
    </w:p>
    <w:p w14:paraId="76A2E0B5" w14:textId="14CE77C5" w:rsidR="005231AC" w:rsidRPr="005231AC" w:rsidRDefault="005231AC" w:rsidP="00384B3D">
      <w:pPr>
        <w:ind w:firstLine="708"/>
        <w:contextualSpacing/>
        <w:rPr>
          <w:rFonts w:ascii="Century Gothic" w:hAnsi="Century Gothic"/>
          <w:color w:val="000000" w:themeColor="text1"/>
        </w:rPr>
      </w:pPr>
      <w:r w:rsidRPr="005231AC">
        <w:rPr>
          <w:rFonts w:ascii="Century Gothic" w:hAnsi="Century Gothic"/>
          <w:color w:val="000000" w:themeColor="text1"/>
        </w:rPr>
        <w:t>L’exposé du maire entendu, le conseil municipal accepte la</w:t>
      </w:r>
      <w:r>
        <w:rPr>
          <w:rFonts w:ascii="Century Gothic" w:hAnsi="Century Gothic"/>
          <w:color w:val="000000" w:themeColor="text1"/>
        </w:rPr>
        <w:t xml:space="preserve"> </w:t>
      </w:r>
      <w:r w:rsidRPr="005231AC">
        <w:rPr>
          <w:rFonts w:ascii="Century Gothic" w:hAnsi="Century Gothic"/>
          <w:color w:val="000000" w:themeColor="text1"/>
        </w:rPr>
        <w:t>signature</w:t>
      </w:r>
      <w:r>
        <w:rPr>
          <w:rFonts w:ascii="Century Gothic" w:hAnsi="Century Gothic"/>
          <w:color w:val="000000" w:themeColor="text1"/>
        </w:rPr>
        <w:t xml:space="preserve"> </w:t>
      </w:r>
      <w:r w:rsidRPr="005231AC">
        <w:rPr>
          <w:rFonts w:ascii="Century Gothic" w:hAnsi="Century Gothic"/>
          <w:color w:val="000000" w:themeColor="text1"/>
        </w:rPr>
        <w:t>d’avenants aux marchés de travaux de construction de la salle de</w:t>
      </w:r>
      <w:r>
        <w:rPr>
          <w:rFonts w:ascii="Century Gothic" w:hAnsi="Century Gothic"/>
          <w:color w:val="000000" w:themeColor="text1"/>
        </w:rPr>
        <w:t xml:space="preserve"> </w:t>
      </w:r>
      <w:r w:rsidRPr="005231AC">
        <w:rPr>
          <w:rFonts w:ascii="Century Gothic" w:hAnsi="Century Gothic"/>
          <w:color w:val="000000" w:themeColor="text1"/>
        </w:rPr>
        <w:t xml:space="preserve">gymnastique, 10 rue du </w:t>
      </w:r>
      <w:r>
        <w:rPr>
          <w:rFonts w:ascii="Century Gothic" w:hAnsi="Century Gothic"/>
          <w:color w:val="000000" w:themeColor="text1"/>
        </w:rPr>
        <w:t>c</w:t>
      </w:r>
      <w:r w:rsidRPr="005231AC">
        <w:rPr>
          <w:rFonts w:ascii="Century Gothic" w:hAnsi="Century Gothic"/>
          <w:color w:val="000000" w:themeColor="text1"/>
        </w:rPr>
        <w:t>ollège comme suit :</w:t>
      </w:r>
    </w:p>
    <w:p w14:paraId="7BF285A3" w14:textId="6339A15D" w:rsidR="005231AC" w:rsidRPr="005231AC" w:rsidRDefault="005231AC" w:rsidP="005231AC">
      <w:pPr>
        <w:ind w:hanging="567"/>
        <w:contextualSpacing/>
        <w:rPr>
          <w:rFonts w:ascii="Century Gothic" w:hAnsi="Century Gothic"/>
          <w:color w:val="000000" w:themeColor="text1"/>
        </w:rPr>
      </w:pPr>
    </w:p>
    <w:p w14:paraId="52D50940" w14:textId="3E581F0C" w:rsidR="0058028E" w:rsidRPr="00FE246B" w:rsidRDefault="0058028E" w:rsidP="00384B3D">
      <w:pPr>
        <w:ind w:firstLine="708"/>
        <w:contextualSpacing/>
        <w:rPr>
          <w:rFonts w:ascii="Century Gothic" w:hAnsi="Century Gothic"/>
          <w:b/>
          <w:bCs/>
          <w:color w:val="000000" w:themeColor="text1"/>
        </w:rPr>
      </w:pPr>
      <w:r w:rsidRPr="00FE246B">
        <w:rPr>
          <w:rFonts w:ascii="Century Gothic" w:hAnsi="Century Gothic"/>
          <w:b/>
          <w:bCs/>
          <w:color w:val="000000" w:themeColor="text1"/>
        </w:rPr>
        <w:t>Lot 4 – Menuiseries extérieures</w:t>
      </w:r>
      <w:r w:rsidR="00074EFF" w:rsidRPr="00FE246B">
        <w:rPr>
          <w:rFonts w:ascii="Century Gothic" w:hAnsi="Century Gothic"/>
          <w:b/>
          <w:bCs/>
          <w:color w:val="000000" w:themeColor="text1"/>
        </w:rPr>
        <w:t xml:space="preserve"> VDM</w:t>
      </w:r>
    </w:p>
    <w:p w14:paraId="0876F1E3" w14:textId="4257418B" w:rsidR="0058028E" w:rsidRPr="00FE246B" w:rsidRDefault="00FE246B" w:rsidP="00384B3D">
      <w:pPr>
        <w:pStyle w:val="Paragraphedeliste"/>
        <w:ind w:firstLine="708"/>
        <w:contextualSpacing/>
        <w:rPr>
          <w:rFonts w:ascii="Century Gothic" w:hAnsi="Century Gothic"/>
          <w:color w:val="000000" w:themeColor="text1"/>
        </w:rPr>
      </w:pPr>
      <w:r>
        <w:rPr>
          <w:rFonts w:ascii="Century Gothic" w:hAnsi="Century Gothic"/>
          <w:color w:val="000000" w:themeColor="text1"/>
        </w:rPr>
        <w:t>Avenant pour o</w:t>
      </w:r>
      <w:r w:rsidR="00B815A5" w:rsidRPr="005231AC">
        <w:rPr>
          <w:rFonts w:ascii="Century Gothic" w:hAnsi="Century Gothic"/>
          <w:color w:val="000000" w:themeColor="text1"/>
        </w:rPr>
        <w:t>uverture</w:t>
      </w:r>
      <w:r>
        <w:rPr>
          <w:rFonts w:ascii="Century Gothic" w:hAnsi="Century Gothic"/>
          <w:color w:val="000000" w:themeColor="text1"/>
        </w:rPr>
        <w:t xml:space="preserve"> de </w:t>
      </w:r>
      <w:r w:rsidR="00E666DB" w:rsidRPr="005231AC">
        <w:rPr>
          <w:rFonts w:ascii="Century Gothic" w:hAnsi="Century Gothic"/>
          <w:color w:val="000000" w:themeColor="text1"/>
        </w:rPr>
        <w:t>2</w:t>
      </w:r>
      <w:r>
        <w:rPr>
          <w:rFonts w:ascii="Century Gothic" w:hAnsi="Century Gothic"/>
          <w:color w:val="000000" w:themeColor="text1"/>
        </w:rPr>
        <w:t xml:space="preserve"> </w:t>
      </w:r>
      <w:r w:rsidRPr="00FE246B">
        <w:rPr>
          <w:rFonts w:ascii="Century Gothic" w:hAnsi="Century Gothic"/>
          <w:color w:val="000000" w:themeColor="text1"/>
        </w:rPr>
        <w:t>blocs</w:t>
      </w:r>
      <w:r w:rsidR="0058028E" w:rsidRPr="00FE246B">
        <w:rPr>
          <w:rFonts w:ascii="Century Gothic" w:hAnsi="Century Gothic"/>
          <w:color w:val="000000" w:themeColor="text1"/>
        </w:rPr>
        <w:t xml:space="preserve"> porte</w:t>
      </w:r>
      <w:r w:rsidR="00E666DB" w:rsidRPr="00FE246B">
        <w:rPr>
          <w:rFonts w:ascii="Century Gothic" w:hAnsi="Century Gothic"/>
          <w:color w:val="000000" w:themeColor="text1"/>
        </w:rPr>
        <w:t>s</w:t>
      </w:r>
      <w:r w:rsidR="0058028E" w:rsidRPr="00FE246B">
        <w:rPr>
          <w:rFonts w:ascii="Century Gothic" w:hAnsi="Century Gothic"/>
          <w:color w:val="000000" w:themeColor="text1"/>
        </w:rPr>
        <w:t xml:space="preserve"> métallique</w:t>
      </w:r>
      <w:r w:rsidR="00E666DB" w:rsidRPr="00FE246B">
        <w:rPr>
          <w:rFonts w:ascii="Century Gothic" w:hAnsi="Century Gothic"/>
          <w:color w:val="000000" w:themeColor="text1"/>
        </w:rPr>
        <w:t xml:space="preserve">s de 1 m 80 de large, 2 vantaux, </w:t>
      </w:r>
      <w:proofErr w:type="spellStart"/>
      <w:r w:rsidR="00E666DB" w:rsidRPr="00FE246B">
        <w:rPr>
          <w:rFonts w:ascii="Century Gothic" w:hAnsi="Century Gothic"/>
          <w:color w:val="000000" w:themeColor="text1"/>
        </w:rPr>
        <w:t>anti-panique</w:t>
      </w:r>
      <w:proofErr w:type="spellEnd"/>
      <w:r w:rsidR="00B815A5" w:rsidRPr="00FE246B">
        <w:rPr>
          <w:rFonts w:ascii="Century Gothic" w:hAnsi="Century Gothic"/>
          <w:color w:val="000000" w:themeColor="text1"/>
        </w:rPr>
        <w:t xml:space="preserve"> dans gymnase actuel</w:t>
      </w:r>
      <w:r w:rsidRPr="00FE246B">
        <w:rPr>
          <w:rFonts w:ascii="Century Gothic" w:hAnsi="Century Gothic"/>
          <w:color w:val="000000" w:themeColor="text1"/>
        </w:rPr>
        <w:t xml:space="preserve"> afin d’</w:t>
      </w:r>
      <w:r w:rsidR="00B815A5" w:rsidRPr="00FE246B">
        <w:rPr>
          <w:rFonts w:ascii="Century Gothic" w:hAnsi="Century Gothic"/>
          <w:color w:val="000000" w:themeColor="text1"/>
        </w:rPr>
        <w:t>accroitre l’effectif maximum</w:t>
      </w:r>
      <w:r w:rsidR="00F029A1" w:rsidRPr="00FE246B">
        <w:rPr>
          <w:rFonts w:ascii="Century Gothic" w:hAnsi="Century Gothic"/>
          <w:color w:val="000000" w:themeColor="text1"/>
        </w:rPr>
        <w:t xml:space="preserve"> qui n’est</w:t>
      </w:r>
      <w:r w:rsidR="007D3EFF" w:rsidRPr="00FE246B">
        <w:rPr>
          <w:rFonts w:ascii="Century Gothic" w:hAnsi="Century Gothic"/>
          <w:color w:val="000000" w:themeColor="text1"/>
        </w:rPr>
        <w:t xml:space="preserve"> actuellement </w:t>
      </w:r>
      <w:r w:rsidR="00F029A1" w:rsidRPr="00FE246B">
        <w:rPr>
          <w:rFonts w:ascii="Century Gothic" w:hAnsi="Century Gothic"/>
          <w:color w:val="000000" w:themeColor="text1"/>
        </w:rPr>
        <w:t>que de 242 personnes pour 968 m2</w:t>
      </w:r>
    </w:p>
    <w:p w14:paraId="58DC5769" w14:textId="18122F7D" w:rsidR="0058028E" w:rsidRPr="00FE246B" w:rsidRDefault="0058028E" w:rsidP="0058028E">
      <w:pPr>
        <w:pStyle w:val="Paragraphedeliste"/>
        <w:ind w:left="218"/>
        <w:contextualSpacing/>
        <w:rPr>
          <w:rFonts w:ascii="Century Gothic" w:hAnsi="Century Gothic"/>
          <w:color w:val="000000" w:themeColor="text1"/>
        </w:rPr>
      </w:pPr>
    </w:p>
    <w:p w14:paraId="0CB487CF" w14:textId="6D96CF5E" w:rsidR="0058028E" w:rsidRPr="00FE246B" w:rsidRDefault="00FE246B" w:rsidP="00384B3D">
      <w:pPr>
        <w:pStyle w:val="Paragraphedeliste"/>
        <w:ind w:left="218" w:firstLine="490"/>
        <w:contextualSpacing/>
        <w:rPr>
          <w:rFonts w:ascii="Century Gothic" w:hAnsi="Century Gothic"/>
          <w:b/>
          <w:bCs/>
          <w:color w:val="000000" w:themeColor="text1"/>
        </w:rPr>
      </w:pPr>
      <w:r w:rsidRPr="00FE246B">
        <w:rPr>
          <w:rFonts w:ascii="Century Gothic" w:hAnsi="Century Gothic"/>
          <w:color w:val="000000" w:themeColor="text1"/>
        </w:rPr>
        <w:t xml:space="preserve">Coût H. T. </w:t>
      </w:r>
      <w:r w:rsidR="0058028E" w:rsidRPr="00FE246B">
        <w:rPr>
          <w:rFonts w:ascii="Century Gothic" w:hAnsi="Century Gothic"/>
          <w:color w:val="000000" w:themeColor="text1"/>
        </w:rPr>
        <w:t xml:space="preserve">:  </w:t>
      </w:r>
      <w:r w:rsidR="0058028E" w:rsidRPr="00FE246B">
        <w:rPr>
          <w:rFonts w:ascii="Century Gothic" w:hAnsi="Century Gothic"/>
          <w:b/>
          <w:bCs/>
          <w:color w:val="000000" w:themeColor="text1"/>
        </w:rPr>
        <w:t>6 796.08 E H. T.</w:t>
      </w:r>
    </w:p>
    <w:p w14:paraId="61C00860" w14:textId="77777777" w:rsidR="00E666DB" w:rsidRDefault="00E666DB" w:rsidP="0058028E">
      <w:pPr>
        <w:pStyle w:val="Paragraphedeliste"/>
        <w:ind w:left="218"/>
        <w:contextualSpacing/>
        <w:rPr>
          <w:rFonts w:ascii="Century Gothic" w:hAnsi="Century Gothic"/>
          <w:color w:val="000000" w:themeColor="text1"/>
          <w:sz w:val="24"/>
          <w:szCs w:val="24"/>
        </w:rPr>
      </w:pPr>
    </w:p>
    <w:p w14:paraId="25B5F019" w14:textId="004C363C" w:rsidR="009C71F7" w:rsidRDefault="00E666DB" w:rsidP="00384B3D">
      <w:pPr>
        <w:pStyle w:val="Paragraphedeliste"/>
        <w:ind w:left="218" w:firstLine="490"/>
        <w:contextualSpacing/>
        <w:rPr>
          <w:rFonts w:ascii="Century Gothic" w:hAnsi="Century Gothic"/>
          <w:color w:val="000000" w:themeColor="text1"/>
        </w:rPr>
      </w:pPr>
      <w:r w:rsidRPr="00FE246B">
        <w:rPr>
          <w:rFonts w:ascii="Century Gothic" w:hAnsi="Century Gothic"/>
          <w:color w:val="000000" w:themeColor="text1"/>
        </w:rPr>
        <w:t>Le lot 4 passe ainsi de 24 000 E à 30 796.08 E H. T..</w:t>
      </w:r>
    </w:p>
    <w:p w14:paraId="06C9447D" w14:textId="725514B9" w:rsidR="00795690" w:rsidRDefault="00795690" w:rsidP="00FE246B">
      <w:pPr>
        <w:pStyle w:val="Paragraphedeliste"/>
        <w:ind w:left="218"/>
        <w:contextualSpacing/>
        <w:rPr>
          <w:rFonts w:ascii="Century Gothic" w:hAnsi="Century Gothic"/>
          <w:color w:val="000000" w:themeColor="text1"/>
        </w:rPr>
      </w:pPr>
    </w:p>
    <w:p w14:paraId="402A985C" w14:textId="3D041038" w:rsidR="00795690" w:rsidRDefault="00795690" w:rsidP="00384B3D">
      <w:pPr>
        <w:pStyle w:val="Paragraphedeliste"/>
        <w:ind w:left="218" w:firstLine="490"/>
        <w:contextualSpacing/>
        <w:rPr>
          <w:rFonts w:ascii="Century Gothic" w:hAnsi="Century Gothic"/>
          <w:color w:val="000000" w:themeColor="text1"/>
        </w:rPr>
      </w:pPr>
      <w:r>
        <w:rPr>
          <w:rFonts w:ascii="Century Gothic" w:hAnsi="Century Gothic"/>
          <w:color w:val="000000" w:themeColor="text1"/>
        </w:rPr>
        <w:t>Avenant adopté par</w:t>
      </w:r>
      <w:r w:rsidR="00BC673D">
        <w:rPr>
          <w:rFonts w:ascii="Century Gothic" w:hAnsi="Century Gothic"/>
          <w:color w:val="000000" w:themeColor="text1"/>
        </w:rPr>
        <w:t xml:space="preserve"> 12</w:t>
      </w:r>
      <w:r>
        <w:rPr>
          <w:rFonts w:ascii="Century Gothic" w:hAnsi="Century Gothic"/>
          <w:color w:val="000000" w:themeColor="text1"/>
        </w:rPr>
        <w:t xml:space="preserve"> voix pour et 2 abstentions</w:t>
      </w:r>
    </w:p>
    <w:p w14:paraId="22CAB495" w14:textId="698DCF07" w:rsidR="00795690" w:rsidRPr="00FE246B" w:rsidRDefault="00795690" w:rsidP="00FE246B">
      <w:pPr>
        <w:pStyle w:val="Paragraphedeliste"/>
        <w:ind w:left="218"/>
        <w:contextualSpacing/>
        <w:rPr>
          <w:rFonts w:ascii="Century Gothic" w:hAnsi="Century Gothic"/>
          <w:color w:val="000000" w:themeColor="text1"/>
        </w:rPr>
      </w:pPr>
    </w:p>
    <w:p w14:paraId="47453CCE" w14:textId="08FC449E" w:rsidR="006464E6" w:rsidRPr="00FE246B" w:rsidRDefault="00FE246B" w:rsidP="00384B3D">
      <w:pPr>
        <w:ind w:firstLine="708"/>
        <w:rPr>
          <w:b/>
          <w:bCs/>
          <w:color w:val="000000" w:themeColor="text1"/>
          <w:sz w:val="24"/>
          <w:szCs w:val="24"/>
        </w:rPr>
      </w:pPr>
      <w:r w:rsidRPr="00FE246B">
        <w:rPr>
          <w:b/>
          <w:bCs/>
          <w:color w:val="000000" w:themeColor="text1"/>
          <w:sz w:val="24"/>
          <w:szCs w:val="24"/>
        </w:rPr>
        <w:t>Lot 1 – Maçonnerie Entreprise RUFFINONI</w:t>
      </w:r>
    </w:p>
    <w:p w14:paraId="7A8E9834" w14:textId="6A935086" w:rsidR="007D3EFF" w:rsidRPr="00FE246B" w:rsidRDefault="007D3EFF" w:rsidP="00384B3D">
      <w:pPr>
        <w:ind w:firstLine="708"/>
        <w:rPr>
          <w:rFonts w:ascii="Century Gothic" w:hAnsi="Century Gothic"/>
          <w:color w:val="000000" w:themeColor="text1"/>
        </w:rPr>
      </w:pPr>
      <w:r w:rsidRPr="00FE246B">
        <w:rPr>
          <w:rFonts w:ascii="Century Gothic" w:hAnsi="Century Gothic"/>
          <w:color w:val="000000" w:themeColor="text1"/>
        </w:rPr>
        <w:t>L’avenant concerne des travaux supplémentaires demandés par la commune :</w:t>
      </w:r>
    </w:p>
    <w:p w14:paraId="0743FE86" w14:textId="31F40D51" w:rsidR="00CE53DD" w:rsidRPr="00FE246B" w:rsidRDefault="007D3EFF" w:rsidP="00384B3D">
      <w:pPr>
        <w:ind w:firstLine="708"/>
        <w:rPr>
          <w:rFonts w:ascii="Century Gothic" w:hAnsi="Century Gothic" w:cs="Arial"/>
          <w:color w:val="000000" w:themeColor="text1"/>
        </w:rPr>
      </w:pPr>
      <w:r w:rsidRPr="00FE246B">
        <w:rPr>
          <w:rFonts w:ascii="Century Gothic" w:hAnsi="Century Gothic" w:cs="Arial"/>
          <w:color w:val="000000" w:themeColor="text1"/>
        </w:rPr>
        <w:t xml:space="preserve">. </w:t>
      </w:r>
      <w:r w:rsidR="00B1738E" w:rsidRPr="00FE246B">
        <w:rPr>
          <w:rFonts w:ascii="Century Gothic" w:hAnsi="Century Gothic" w:cs="Arial"/>
          <w:color w:val="000000" w:themeColor="text1"/>
        </w:rPr>
        <w:t xml:space="preserve">Création d’ouverture dans mur porteur </w:t>
      </w:r>
      <w:r w:rsidR="00B1738E" w:rsidRPr="00FE246B">
        <w:rPr>
          <w:rFonts w:ascii="Century Gothic" w:hAnsi="Century Gothic" w:cs="Arial"/>
          <w:color w:val="000000" w:themeColor="text1"/>
        </w:rPr>
        <w:tab/>
        <w:t>………….…..</w:t>
      </w:r>
      <w:r w:rsidR="00B1738E" w:rsidRPr="00FE246B">
        <w:rPr>
          <w:rFonts w:ascii="Century Gothic" w:hAnsi="Century Gothic" w:cs="Arial"/>
          <w:color w:val="000000" w:themeColor="text1"/>
        </w:rPr>
        <w:tab/>
      </w:r>
      <w:r w:rsidR="00FE246B">
        <w:rPr>
          <w:rFonts w:ascii="Century Gothic" w:hAnsi="Century Gothic" w:cs="Arial"/>
          <w:color w:val="000000" w:themeColor="text1"/>
        </w:rPr>
        <w:t xml:space="preserve"> </w:t>
      </w:r>
      <w:r w:rsidR="00B1738E" w:rsidRPr="00FE246B">
        <w:rPr>
          <w:rFonts w:ascii="Century Gothic" w:hAnsi="Century Gothic" w:cs="Arial"/>
          <w:color w:val="000000" w:themeColor="text1"/>
        </w:rPr>
        <w:t xml:space="preserve"> </w:t>
      </w:r>
      <w:r w:rsidR="00FE246B">
        <w:rPr>
          <w:rFonts w:ascii="Century Gothic" w:hAnsi="Century Gothic" w:cs="Arial"/>
          <w:color w:val="000000" w:themeColor="text1"/>
        </w:rPr>
        <w:t xml:space="preserve">       </w:t>
      </w:r>
      <w:r w:rsidR="00B1738E" w:rsidRPr="00FE246B">
        <w:rPr>
          <w:rFonts w:ascii="Century Gothic" w:hAnsi="Century Gothic" w:cs="Arial"/>
          <w:color w:val="000000" w:themeColor="text1"/>
        </w:rPr>
        <w:t>820.00 E H. T.</w:t>
      </w:r>
    </w:p>
    <w:p w14:paraId="516C12B4" w14:textId="3E55FA0A" w:rsidR="00B1738E" w:rsidRPr="00FE246B" w:rsidRDefault="007D3EFF" w:rsidP="00384B3D">
      <w:pPr>
        <w:spacing w:after="0"/>
        <w:ind w:firstLine="708"/>
        <w:rPr>
          <w:rFonts w:ascii="Century Gothic" w:hAnsi="Century Gothic" w:cs="Arial"/>
          <w:color w:val="000000" w:themeColor="text1"/>
        </w:rPr>
      </w:pPr>
      <w:r w:rsidRPr="00FE246B">
        <w:rPr>
          <w:rFonts w:ascii="Century Gothic" w:hAnsi="Century Gothic" w:cs="Arial"/>
          <w:color w:val="000000" w:themeColor="text1"/>
        </w:rPr>
        <w:t xml:space="preserve">. </w:t>
      </w:r>
      <w:r w:rsidR="00DD04A5" w:rsidRPr="00FE246B">
        <w:rPr>
          <w:rFonts w:ascii="Century Gothic" w:hAnsi="Century Gothic" w:cs="Arial"/>
          <w:color w:val="000000" w:themeColor="text1"/>
        </w:rPr>
        <w:t>R</w:t>
      </w:r>
      <w:r w:rsidR="00B1738E" w:rsidRPr="00FE246B">
        <w:rPr>
          <w:rFonts w:ascii="Century Gothic" w:hAnsi="Century Gothic" w:cs="Arial"/>
          <w:color w:val="000000" w:themeColor="text1"/>
        </w:rPr>
        <w:t>eprise maçonnerie local</w:t>
      </w:r>
      <w:r w:rsidR="00DD04A5" w:rsidRPr="00FE246B">
        <w:rPr>
          <w:rFonts w:ascii="Century Gothic" w:hAnsi="Century Gothic" w:cs="Arial"/>
          <w:color w:val="000000" w:themeColor="text1"/>
        </w:rPr>
        <w:t xml:space="preserve"> existant à bâtiment  ………</w:t>
      </w:r>
      <w:r w:rsidR="00FE246B">
        <w:rPr>
          <w:rFonts w:ascii="Century Gothic" w:hAnsi="Century Gothic" w:cs="Arial"/>
          <w:color w:val="000000" w:themeColor="text1"/>
        </w:rPr>
        <w:t xml:space="preserve">…….     </w:t>
      </w:r>
      <w:r w:rsidR="00B1738E" w:rsidRPr="00FE246B">
        <w:rPr>
          <w:rFonts w:ascii="Century Gothic" w:hAnsi="Century Gothic" w:cs="Arial"/>
          <w:color w:val="000000" w:themeColor="text1"/>
        </w:rPr>
        <w:t xml:space="preserve"> </w:t>
      </w:r>
      <w:r w:rsidR="00DD04A5" w:rsidRPr="00FE246B">
        <w:rPr>
          <w:rFonts w:ascii="Century Gothic" w:hAnsi="Century Gothic" w:cs="Arial"/>
          <w:color w:val="000000" w:themeColor="text1"/>
        </w:rPr>
        <w:t xml:space="preserve"> </w:t>
      </w:r>
      <w:r w:rsidRPr="00FE246B">
        <w:rPr>
          <w:rFonts w:ascii="Century Gothic" w:hAnsi="Century Gothic" w:cs="Arial"/>
          <w:color w:val="000000" w:themeColor="text1"/>
        </w:rPr>
        <w:t xml:space="preserve"> </w:t>
      </w:r>
      <w:r w:rsidR="00B1738E" w:rsidRPr="00FE246B">
        <w:rPr>
          <w:rFonts w:ascii="Century Gothic" w:hAnsi="Century Gothic" w:cs="Arial"/>
          <w:color w:val="000000" w:themeColor="text1"/>
        </w:rPr>
        <w:t>1 848.00 E H. T.</w:t>
      </w:r>
    </w:p>
    <w:p w14:paraId="5561FC8E" w14:textId="77777777" w:rsidR="00DD04A5" w:rsidRPr="00FE246B" w:rsidRDefault="00DD04A5" w:rsidP="006464E6">
      <w:pPr>
        <w:pStyle w:val="Paragraphedeliste"/>
        <w:spacing w:before="0" w:beforeAutospacing="0" w:after="0" w:afterAutospacing="0"/>
        <w:ind w:left="938"/>
        <w:rPr>
          <w:rFonts w:ascii="Century Gothic" w:hAnsi="Century Gothic" w:cs="Arial"/>
          <w:color w:val="000000" w:themeColor="text1"/>
        </w:rPr>
      </w:pPr>
    </w:p>
    <w:p w14:paraId="685B4536" w14:textId="212B63A2" w:rsidR="00B1738E" w:rsidRDefault="00B1738E" w:rsidP="00B1738E">
      <w:pPr>
        <w:pStyle w:val="Paragraphedeliste"/>
        <w:spacing w:before="0" w:beforeAutospacing="0" w:after="0" w:afterAutospacing="0"/>
        <w:ind w:left="938"/>
        <w:rPr>
          <w:rFonts w:ascii="Century Gothic" w:hAnsi="Century Gothic" w:cs="Arial"/>
          <w:b/>
          <w:bCs/>
          <w:color w:val="000000" w:themeColor="text1"/>
        </w:rPr>
      </w:pPr>
      <w:r w:rsidRPr="00FE246B">
        <w:rPr>
          <w:rFonts w:ascii="Century Gothic" w:hAnsi="Century Gothic" w:cs="Arial"/>
          <w:b/>
          <w:bCs/>
          <w:color w:val="000000" w:themeColor="text1"/>
        </w:rPr>
        <w:tab/>
      </w:r>
      <w:r w:rsidRPr="00FE246B">
        <w:rPr>
          <w:rFonts w:ascii="Century Gothic" w:hAnsi="Century Gothic" w:cs="Arial"/>
          <w:b/>
          <w:bCs/>
          <w:color w:val="000000" w:themeColor="text1"/>
        </w:rPr>
        <w:tab/>
      </w:r>
      <w:r w:rsidRPr="00FE246B">
        <w:rPr>
          <w:rFonts w:ascii="Century Gothic" w:hAnsi="Century Gothic" w:cs="Arial"/>
          <w:b/>
          <w:bCs/>
          <w:color w:val="000000" w:themeColor="text1"/>
        </w:rPr>
        <w:tab/>
      </w:r>
      <w:r w:rsidRPr="00FE246B">
        <w:rPr>
          <w:rFonts w:ascii="Century Gothic" w:hAnsi="Century Gothic" w:cs="Arial"/>
          <w:b/>
          <w:bCs/>
          <w:color w:val="000000" w:themeColor="text1"/>
        </w:rPr>
        <w:tab/>
      </w:r>
      <w:r w:rsidRPr="00FE246B">
        <w:rPr>
          <w:rFonts w:ascii="Century Gothic" w:hAnsi="Century Gothic" w:cs="Arial"/>
          <w:b/>
          <w:bCs/>
          <w:color w:val="000000" w:themeColor="text1"/>
        </w:rPr>
        <w:tab/>
      </w:r>
      <w:r w:rsidR="00384B3D">
        <w:rPr>
          <w:rFonts w:ascii="Century Gothic" w:hAnsi="Century Gothic" w:cs="Arial"/>
          <w:b/>
          <w:bCs/>
          <w:color w:val="000000" w:themeColor="text1"/>
        </w:rPr>
        <w:tab/>
      </w:r>
      <w:r w:rsidRPr="00FE246B">
        <w:rPr>
          <w:rFonts w:ascii="Century Gothic" w:hAnsi="Century Gothic" w:cs="Arial"/>
          <w:b/>
          <w:bCs/>
          <w:color w:val="000000" w:themeColor="text1"/>
        </w:rPr>
        <w:t>TOTAL H. T.   ………</w:t>
      </w:r>
      <w:r w:rsidR="00074EFF" w:rsidRPr="00FE246B">
        <w:rPr>
          <w:rFonts w:ascii="Century Gothic" w:hAnsi="Century Gothic" w:cs="Arial"/>
          <w:b/>
          <w:bCs/>
          <w:color w:val="000000" w:themeColor="text1"/>
        </w:rPr>
        <w:t xml:space="preserve">         2 668.00 E H. T.</w:t>
      </w:r>
    </w:p>
    <w:p w14:paraId="1A1F9A00" w14:textId="4963AF11" w:rsidR="00795690" w:rsidRDefault="00795690" w:rsidP="00795690">
      <w:pPr>
        <w:pStyle w:val="Paragraphedeliste"/>
        <w:spacing w:before="0" w:beforeAutospacing="0" w:after="0" w:afterAutospacing="0"/>
        <w:ind w:left="284" w:firstLine="654"/>
        <w:rPr>
          <w:rFonts w:ascii="Century Gothic" w:hAnsi="Century Gothic" w:cs="Arial"/>
          <w:b/>
          <w:bCs/>
          <w:color w:val="000000" w:themeColor="text1"/>
        </w:rPr>
      </w:pPr>
    </w:p>
    <w:p w14:paraId="15281596" w14:textId="189A12C0" w:rsidR="006464E6" w:rsidRPr="00B1738E" w:rsidRDefault="00795690" w:rsidP="00384B3D">
      <w:pPr>
        <w:pStyle w:val="Paragraphedeliste"/>
        <w:spacing w:before="0" w:beforeAutospacing="0" w:after="0" w:afterAutospacing="0"/>
        <w:ind w:left="284"/>
        <w:rPr>
          <w:rFonts w:ascii="Century Gothic" w:hAnsi="Century Gothic" w:cs="Arial"/>
          <w:color w:val="000000" w:themeColor="text1"/>
          <w:sz w:val="24"/>
          <w:szCs w:val="24"/>
        </w:rPr>
      </w:pPr>
      <w:r w:rsidRPr="00795690">
        <w:rPr>
          <w:rFonts w:ascii="Century Gothic" w:hAnsi="Century Gothic" w:cs="Arial"/>
          <w:color w:val="000000" w:themeColor="text1"/>
        </w:rPr>
        <w:t xml:space="preserve"> </w:t>
      </w:r>
      <w:r w:rsidR="00384B3D">
        <w:rPr>
          <w:rFonts w:ascii="Century Gothic" w:hAnsi="Century Gothic" w:cs="Arial"/>
          <w:color w:val="000000" w:themeColor="text1"/>
        </w:rPr>
        <w:tab/>
      </w:r>
      <w:r w:rsidRPr="00795690">
        <w:rPr>
          <w:rFonts w:ascii="Century Gothic" w:hAnsi="Century Gothic" w:cs="Arial"/>
          <w:color w:val="000000" w:themeColor="text1"/>
        </w:rPr>
        <w:t>Avenant adopté à l’unanimité</w:t>
      </w:r>
      <w:bookmarkEnd w:id="2"/>
    </w:p>
    <w:p w14:paraId="17AC35C4" w14:textId="77777777" w:rsidR="00713E58" w:rsidRDefault="00713E58" w:rsidP="00713E58">
      <w:pPr>
        <w:pStyle w:val="Lgende"/>
        <w:ind w:firstLine="218"/>
        <w:rPr>
          <w:rFonts w:ascii="Arial" w:hAnsi="Arial" w:cs="Arial"/>
          <w:b/>
          <w:bCs/>
          <w:i w:val="0"/>
          <w:iCs w:val="0"/>
          <w:color w:val="C00000"/>
        </w:rPr>
      </w:pPr>
    </w:p>
    <w:p w14:paraId="3481E775" w14:textId="1908BE61" w:rsidR="007264BF" w:rsidRDefault="00E556B1" w:rsidP="00AF2AEE">
      <w:pPr>
        <w:pStyle w:val="Lgende"/>
        <w:rPr>
          <w:rFonts w:ascii="Arial" w:hAnsi="Arial" w:cs="Arial"/>
          <w:b/>
          <w:bCs/>
          <w:i w:val="0"/>
          <w:iCs w:val="0"/>
          <w:color w:val="C00000"/>
        </w:rPr>
      </w:pPr>
      <w:r w:rsidRPr="00A55E79">
        <w:rPr>
          <w:rFonts w:ascii="Arial" w:hAnsi="Arial" w:cs="Arial"/>
          <w:b/>
          <w:bCs/>
          <w:i w:val="0"/>
          <w:iCs w:val="0"/>
          <w:color w:val="C00000"/>
        </w:rPr>
        <w:t>RENOVATION LOGEMENT</w:t>
      </w:r>
      <w:r w:rsidR="00713E58">
        <w:rPr>
          <w:rFonts w:ascii="Arial" w:hAnsi="Arial" w:cs="Arial"/>
          <w:b/>
          <w:bCs/>
          <w:i w:val="0"/>
          <w:iCs w:val="0"/>
          <w:color w:val="C00000"/>
        </w:rPr>
        <w:t xml:space="preserve"> ET ACCESSIBILITE MAIRIE</w:t>
      </w:r>
    </w:p>
    <w:p w14:paraId="717B432C" w14:textId="0423E963" w:rsidR="007264BF" w:rsidRPr="00A55E79" w:rsidRDefault="00A55E79" w:rsidP="00BC673D">
      <w:pPr>
        <w:ind w:firstLine="708"/>
        <w:rPr>
          <w:rFonts w:ascii="Century Gothic" w:hAnsi="Century Gothic" w:cs="Arial"/>
          <w:color w:val="000000" w:themeColor="text1"/>
        </w:rPr>
      </w:pPr>
      <w:r>
        <w:rPr>
          <w:rFonts w:ascii="Century Gothic" w:hAnsi="Century Gothic" w:cs="Arial"/>
        </w:rPr>
        <w:t>Les représentants de la société SOLIHA, sollicités en 2020, ont présenté en mairie l</w:t>
      </w:r>
      <w:r w:rsidR="007264BF" w:rsidRPr="00A55E79">
        <w:rPr>
          <w:rFonts w:ascii="Century Gothic" w:hAnsi="Century Gothic" w:cs="Arial"/>
          <w:color w:val="000000" w:themeColor="text1"/>
        </w:rPr>
        <w:t>e 6 septembre</w:t>
      </w:r>
      <w:r w:rsidR="006464E6" w:rsidRPr="00A55E79">
        <w:rPr>
          <w:rFonts w:ascii="Century Gothic" w:hAnsi="Century Gothic" w:cs="Arial"/>
          <w:color w:val="000000" w:themeColor="text1"/>
        </w:rPr>
        <w:t xml:space="preserve"> </w:t>
      </w:r>
      <w:r w:rsidR="007264BF" w:rsidRPr="00A55E79">
        <w:rPr>
          <w:rFonts w:ascii="Century Gothic" w:hAnsi="Century Gothic" w:cs="Arial"/>
          <w:color w:val="000000" w:themeColor="text1"/>
        </w:rPr>
        <w:t>leurs études</w:t>
      </w:r>
      <w:r>
        <w:rPr>
          <w:rFonts w:ascii="Century Gothic" w:hAnsi="Century Gothic" w:cs="Arial"/>
          <w:color w:val="000000" w:themeColor="text1"/>
        </w:rPr>
        <w:t xml:space="preserve"> et propositions chiffrées pour, d’une part, le rénovation d’un appartement locatif 22 grande rue et, d’autre part, la mise en accessibilité de la mairie (installation ascenseur) :</w:t>
      </w:r>
    </w:p>
    <w:p w14:paraId="20CCF230" w14:textId="3FA02A97" w:rsidR="007264BF" w:rsidRPr="00A55E79" w:rsidRDefault="007264BF" w:rsidP="00A55E79">
      <w:pPr>
        <w:ind w:firstLine="708"/>
        <w:rPr>
          <w:rFonts w:ascii="Century Gothic" w:hAnsi="Century Gothic" w:cs="Arial"/>
          <w:b/>
          <w:bCs/>
          <w:color w:val="000000" w:themeColor="text1"/>
        </w:rPr>
      </w:pPr>
      <w:r w:rsidRPr="00A55E79">
        <w:rPr>
          <w:rFonts w:ascii="Century Gothic" w:hAnsi="Century Gothic" w:cs="Arial"/>
          <w:b/>
          <w:bCs/>
          <w:color w:val="000000" w:themeColor="text1"/>
        </w:rPr>
        <w:t>Rénovation Logement</w:t>
      </w:r>
      <w:r w:rsidR="00A55E79">
        <w:rPr>
          <w:rFonts w:ascii="Century Gothic" w:hAnsi="Century Gothic" w:cs="Arial"/>
          <w:b/>
          <w:bCs/>
          <w:color w:val="000000" w:themeColor="text1"/>
        </w:rPr>
        <w:t xml:space="preserve"> 22 grande rue</w:t>
      </w:r>
    </w:p>
    <w:p w14:paraId="61EB1C6A" w14:textId="463BBF72" w:rsidR="00B1738E" w:rsidRPr="00A55E79" w:rsidRDefault="007264BF" w:rsidP="00A55E79">
      <w:pPr>
        <w:rPr>
          <w:rFonts w:ascii="Century Gothic" w:hAnsi="Century Gothic" w:cs="Arial"/>
        </w:rPr>
      </w:pPr>
      <w:r w:rsidRPr="00A55E79">
        <w:rPr>
          <w:rFonts w:ascii="Century Gothic" w:hAnsi="Century Gothic" w:cs="Arial"/>
          <w:b/>
          <w:bCs/>
        </w:rPr>
        <w:tab/>
      </w:r>
      <w:r w:rsidR="00BC2DD8" w:rsidRPr="00A55E79">
        <w:rPr>
          <w:rFonts w:ascii="Century Gothic" w:hAnsi="Century Gothic" w:cs="Arial"/>
        </w:rPr>
        <w:t>COUT ESTIME : Travaux et maitrise d’œuvre   ……………</w:t>
      </w:r>
      <w:r w:rsidR="00BC2DD8" w:rsidRPr="00A55E79">
        <w:rPr>
          <w:rFonts w:ascii="Century Gothic" w:hAnsi="Century Gothic" w:cs="Arial"/>
        </w:rPr>
        <w:tab/>
      </w:r>
      <w:r w:rsidRPr="00A55E79">
        <w:rPr>
          <w:rFonts w:ascii="Century Gothic" w:hAnsi="Century Gothic" w:cs="Arial"/>
        </w:rPr>
        <w:t>84 755.00 E TTC</w:t>
      </w:r>
    </w:p>
    <w:p w14:paraId="1A8E128A" w14:textId="77777777" w:rsidR="00A55E79" w:rsidRDefault="00B1738E" w:rsidP="00A55E79">
      <w:pPr>
        <w:spacing w:after="0"/>
        <w:rPr>
          <w:rFonts w:ascii="Century Gothic" w:hAnsi="Century Gothic" w:cs="Arial"/>
        </w:rPr>
      </w:pPr>
      <w:r w:rsidRPr="00A55E79">
        <w:rPr>
          <w:rFonts w:ascii="Century Gothic" w:hAnsi="Century Gothic" w:cs="Arial"/>
        </w:rPr>
        <w:tab/>
      </w:r>
      <w:r w:rsidR="00A55E79">
        <w:rPr>
          <w:rFonts w:ascii="Century Gothic" w:hAnsi="Century Gothic" w:cs="Arial"/>
        </w:rPr>
        <w:t>Subvention espérée : 30 % de l’Etat (D. E. T. R.)</w:t>
      </w:r>
    </w:p>
    <w:p w14:paraId="7728986F" w14:textId="32C5AB3A" w:rsidR="00713E58" w:rsidRDefault="00BC2DD8" w:rsidP="00713E58">
      <w:pPr>
        <w:spacing w:after="0"/>
        <w:ind w:right="425"/>
        <w:rPr>
          <w:rFonts w:ascii="Century Gothic" w:hAnsi="Century Gothic" w:cs="Arial"/>
        </w:rPr>
      </w:pPr>
      <w:r w:rsidRPr="00A55E79">
        <w:rPr>
          <w:rFonts w:ascii="Century Gothic" w:hAnsi="Century Gothic" w:cs="Arial"/>
        </w:rPr>
        <w:tab/>
      </w:r>
      <w:r w:rsidR="007264BF" w:rsidRPr="00A55E79">
        <w:rPr>
          <w:rFonts w:ascii="Century Gothic" w:hAnsi="Century Gothic" w:cs="Arial"/>
        </w:rPr>
        <w:t>Soi</w:t>
      </w:r>
      <w:r w:rsidR="00B1738E" w:rsidRPr="00A55E79">
        <w:rPr>
          <w:rFonts w:ascii="Century Gothic" w:hAnsi="Century Gothic" w:cs="Arial"/>
        </w:rPr>
        <w:t>t Reste</w:t>
      </w:r>
      <w:r w:rsidR="007264BF" w:rsidRPr="00A55E79">
        <w:rPr>
          <w:rFonts w:ascii="Century Gothic" w:hAnsi="Century Gothic" w:cs="Arial"/>
        </w:rPr>
        <w:t xml:space="preserve"> Charge</w:t>
      </w:r>
      <w:r w:rsidR="00A55E79">
        <w:rPr>
          <w:rFonts w:ascii="Century Gothic" w:hAnsi="Century Gothic" w:cs="Arial"/>
        </w:rPr>
        <w:t xml:space="preserve"> de la </w:t>
      </w:r>
      <w:r w:rsidR="007264BF" w:rsidRPr="00A55E79">
        <w:rPr>
          <w:rFonts w:ascii="Century Gothic" w:hAnsi="Century Gothic" w:cs="Arial"/>
        </w:rPr>
        <w:t>commune</w:t>
      </w:r>
      <w:r w:rsidR="00A55E79">
        <w:rPr>
          <w:rFonts w:ascii="Century Gothic" w:hAnsi="Century Gothic" w:cs="Arial"/>
        </w:rPr>
        <w:tab/>
      </w:r>
      <w:r w:rsidR="00A55E79">
        <w:rPr>
          <w:rFonts w:ascii="Century Gothic" w:hAnsi="Century Gothic" w:cs="Arial"/>
        </w:rPr>
        <w:tab/>
        <w:t>…………</w:t>
      </w:r>
      <w:r w:rsidR="00A55E79">
        <w:rPr>
          <w:rFonts w:ascii="Century Gothic" w:hAnsi="Century Gothic" w:cs="Arial"/>
        </w:rPr>
        <w:tab/>
      </w:r>
      <w:r w:rsidR="00FD61F2" w:rsidRPr="00A55E79">
        <w:rPr>
          <w:rFonts w:ascii="Century Gothic" w:hAnsi="Century Gothic" w:cs="Arial"/>
        </w:rPr>
        <w:t>6</w:t>
      </w:r>
      <w:r w:rsidR="002F212B" w:rsidRPr="00A55E79">
        <w:rPr>
          <w:rFonts w:ascii="Century Gothic" w:hAnsi="Century Gothic" w:cs="Arial"/>
        </w:rPr>
        <w:t>1</w:t>
      </w:r>
      <w:r w:rsidR="00713E58">
        <w:rPr>
          <w:rFonts w:ascii="Century Gothic" w:hAnsi="Century Gothic" w:cs="Arial"/>
        </w:rPr>
        <w:t> </w:t>
      </w:r>
      <w:r w:rsidR="002F212B" w:rsidRPr="00A55E79">
        <w:rPr>
          <w:rFonts w:ascii="Century Gothic" w:hAnsi="Century Gothic" w:cs="Arial"/>
        </w:rPr>
        <w:t>640</w:t>
      </w:r>
      <w:r w:rsidR="00713E58">
        <w:rPr>
          <w:rFonts w:ascii="Century Gothic" w:hAnsi="Century Gothic" w:cs="Arial"/>
        </w:rPr>
        <w:t>.00 E</w:t>
      </w:r>
      <w:r w:rsidR="006464E6" w:rsidRPr="00A55E79">
        <w:rPr>
          <w:rFonts w:ascii="Century Gothic" w:hAnsi="Century Gothic" w:cs="Arial"/>
        </w:rPr>
        <w:t xml:space="preserve"> TTC</w:t>
      </w:r>
    </w:p>
    <w:p w14:paraId="79D36EC4" w14:textId="13317B5C" w:rsidR="00713E58" w:rsidRDefault="00713E58" w:rsidP="00A55E79">
      <w:pPr>
        <w:spacing w:after="0"/>
        <w:rPr>
          <w:rFonts w:ascii="Century Gothic" w:hAnsi="Century Gothic" w:cs="Arial"/>
        </w:rPr>
      </w:pPr>
      <w:r>
        <w:rPr>
          <w:rFonts w:ascii="Century Gothic" w:hAnsi="Century Gothic" w:cs="Arial"/>
        </w:rPr>
        <w:tab/>
      </w:r>
    </w:p>
    <w:p w14:paraId="48BACDCB" w14:textId="1EA6CBC2" w:rsidR="00713E58" w:rsidRDefault="00713E58" w:rsidP="00A55E79">
      <w:pPr>
        <w:spacing w:after="0"/>
        <w:rPr>
          <w:rFonts w:ascii="Century Gothic" w:hAnsi="Century Gothic" w:cs="Arial"/>
        </w:rPr>
      </w:pPr>
      <w:r>
        <w:rPr>
          <w:rFonts w:ascii="Century Gothic" w:hAnsi="Century Gothic" w:cs="Arial"/>
        </w:rPr>
        <w:tab/>
        <w:t>Honoraires SOLIHA : 15 000 E H. T.</w:t>
      </w:r>
    </w:p>
    <w:p w14:paraId="0BFFF688" w14:textId="63DD67DB" w:rsidR="00BC2DD8" w:rsidRPr="00A55E79" w:rsidRDefault="00713E58" w:rsidP="00A55E79">
      <w:pPr>
        <w:spacing w:after="0"/>
        <w:rPr>
          <w:rFonts w:ascii="Century Gothic" w:hAnsi="Century Gothic" w:cs="Arial"/>
        </w:rPr>
      </w:pPr>
      <w:r>
        <w:rPr>
          <w:rFonts w:ascii="Century Gothic" w:hAnsi="Century Gothic" w:cs="Arial"/>
        </w:rPr>
        <w:tab/>
      </w:r>
      <w:r w:rsidR="00BC2DD8" w:rsidRPr="00A55E79">
        <w:rPr>
          <w:rFonts w:ascii="Century Gothic" w:hAnsi="Century Gothic" w:cs="Arial"/>
        </w:rPr>
        <w:tab/>
      </w:r>
      <w:r w:rsidR="00BC2DD8" w:rsidRPr="00A55E79">
        <w:rPr>
          <w:rFonts w:ascii="Century Gothic" w:hAnsi="Century Gothic" w:cs="Arial"/>
        </w:rPr>
        <w:tab/>
      </w:r>
    </w:p>
    <w:p w14:paraId="2D2DA9FB" w14:textId="471D35A2" w:rsidR="00427662" w:rsidRPr="00A55E79" w:rsidRDefault="00427662" w:rsidP="00A55E79">
      <w:pPr>
        <w:rPr>
          <w:rFonts w:ascii="Century Gothic" w:hAnsi="Century Gothic" w:cs="Arial"/>
        </w:rPr>
      </w:pPr>
      <w:r w:rsidRPr="00A55E79">
        <w:rPr>
          <w:rFonts w:ascii="Century Gothic" w:hAnsi="Century Gothic" w:cs="Arial"/>
        </w:rPr>
        <w:tab/>
        <w:t>Tva à 10 % non récupérable sur le locatif</w:t>
      </w:r>
    </w:p>
    <w:p w14:paraId="766A9D86" w14:textId="77777777" w:rsidR="00713E58" w:rsidRDefault="007264BF" w:rsidP="00A55E79">
      <w:pPr>
        <w:spacing w:after="0"/>
        <w:rPr>
          <w:rFonts w:ascii="Century Gothic" w:hAnsi="Century Gothic" w:cs="Arial"/>
        </w:rPr>
      </w:pPr>
      <w:r w:rsidRPr="00A55E79">
        <w:rPr>
          <w:rFonts w:ascii="Century Gothic" w:hAnsi="Century Gothic" w:cs="Arial"/>
        </w:rPr>
        <w:tab/>
        <w:t>Pour</w:t>
      </w:r>
      <w:r w:rsidR="00A55E79">
        <w:rPr>
          <w:rFonts w:ascii="Century Gothic" w:hAnsi="Century Gothic" w:cs="Arial"/>
        </w:rPr>
        <w:t xml:space="preserve"> obtenir davantage de financement, </w:t>
      </w:r>
      <w:r w:rsidRPr="00A55E79">
        <w:rPr>
          <w:rFonts w:ascii="Century Gothic" w:hAnsi="Century Gothic" w:cs="Arial"/>
        </w:rPr>
        <w:t>il faudrait changer la chaudière</w:t>
      </w:r>
      <w:r w:rsidR="00713E58">
        <w:rPr>
          <w:rFonts w:ascii="Century Gothic" w:hAnsi="Century Gothic" w:cs="Arial"/>
        </w:rPr>
        <w:t xml:space="preserve"> de</w:t>
      </w:r>
      <w:r w:rsidRPr="00A55E79">
        <w:rPr>
          <w:rFonts w:ascii="Century Gothic" w:hAnsi="Century Gothic" w:cs="Arial"/>
        </w:rPr>
        <w:t xml:space="preserve"> </w:t>
      </w:r>
    </w:p>
    <w:p w14:paraId="2EBE3BD2" w14:textId="77777777" w:rsidR="00713E58" w:rsidRDefault="007264BF" w:rsidP="00A55E79">
      <w:pPr>
        <w:spacing w:after="0"/>
        <w:rPr>
          <w:rFonts w:ascii="Century Gothic" w:hAnsi="Century Gothic" w:cs="Arial"/>
        </w:rPr>
      </w:pPr>
      <w:r w:rsidRPr="00A55E79">
        <w:rPr>
          <w:rFonts w:ascii="Century Gothic" w:hAnsi="Century Gothic" w:cs="Arial"/>
        </w:rPr>
        <w:t>tous les appartements et déplacer</w:t>
      </w:r>
      <w:r w:rsidR="006464E6" w:rsidRPr="00A55E79">
        <w:rPr>
          <w:rFonts w:ascii="Century Gothic" w:hAnsi="Century Gothic" w:cs="Arial"/>
        </w:rPr>
        <w:t xml:space="preserve"> tous les locataires</w:t>
      </w:r>
      <w:r w:rsidRPr="00A55E79">
        <w:rPr>
          <w:rFonts w:ascii="Century Gothic" w:hAnsi="Century Gothic" w:cs="Arial"/>
        </w:rPr>
        <w:t xml:space="preserve"> pendant les travaux ce qui n’est </w:t>
      </w:r>
    </w:p>
    <w:p w14:paraId="0010767D" w14:textId="732A0993" w:rsidR="007264BF" w:rsidRDefault="00A55E79" w:rsidP="00A55E79">
      <w:pPr>
        <w:spacing w:after="0"/>
        <w:rPr>
          <w:rFonts w:ascii="Century Gothic" w:hAnsi="Century Gothic" w:cs="Arial"/>
        </w:rPr>
      </w:pPr>
      <w:r>
        <w:rPr>
          <w:rFonts w:ascii="Century Gothic" w:hAnsi="Century Gothic" w:cs="Arial"/>
        </w:rPr>
        <w:t>p</w:t>
      </w:r>
      <w:r w:rsidR="007264BF" w:rsidRPr="00A55E79">
        <w:rPr>
          <w:rFonts w:ascii="Century Gothic" w:hAnsi="Century Gothic" w:cs="Arial"/>
        </w:rPr>
        <w:t>as</w:t>
      </w:r>
      <w:r>
        <w:rPr>
          <w:rFonts w:ascii="Century Gothic" w:hAnsi="Century Gothic" w:cs="Arial"/>
        </w:rPr>
        <w:t xml:space="preserve"> envisageable</w:t>
      </w:r>
      <w:r w:rsidR="007264BF" w:rsidRPr="00A55E79">
        <w:rPr>
          <w:rFonts w:ascii="Century Gothic" w:hAnsi="Century Gothic" w:cs="Arial"/>
        </w:rPr>
        <w:t>.</w:t>
      </w:r>
    </w:p>
    <w:p w14:paraId="5E65A926" w14:textId="77777777" w:rsidR="00713E58" w:rsidRPr="00A55E79" w:rsidRDefault="00713E58" w:rsidP="00A55E79">
      <w:pPr>
        <w:spacing w:after="0"/>
        <w:rPr>
          <w:rFonts w:ascii="Century Gothic" w:hAnsi="Century Gothic" w:cs="Arial"/>
        </w:rPr>
      </w:pPr>
    </w:p>
    <w:p w14:paraId="2335661E" w14:textId="047B8E53" w:rsidR="00FD61F2" w:rsidRPr="00A55E79" w:rsidRDefault="00A55E79" w:rsidP="00A55E79">
      <w:pPr>
        <w:rPr>
          <w:rFonts w:ascii="Century Gothic" w:hAnsi="Century Gothic" w:cs="Arial"/>
          <w:b/>
          <w:bCs/>
        </w:rPr>
      </w:pPr>
      <w:r>
        <w:rPr>
          <w:rFonts w:ascii="Century Gothic" w:hAnsi="Century Gothic" w:cs="Arial"/>
        </w:rPr>
        <w:tab/>
      </w:r>
      <w:r w:rsidRPr="00A55E79">
        <w:rPr>
          <w:rFonts w:ascii="Century Gothic" w:hAnsi="Century Gothic" w:cs="Arial"/>
          <w:b/>
          <w:bCs/>
        </w:rPr>
        <w:t>Mise en accessibilité de la mairie</w:t>
      </w:r>
    </w:p>
    <w:p w14:paraId="31FD0442" w14:textId="7F67536F" w:rsidR="007264BF" w:rsidRPr="00A55E79" w:rsidRDefault="00FD61F2" w:rsidP="00A55E79">
      <w:pPr>
        <w:rPr>
          <w:rFonts w:ascii="Century Gothic" w:hAnsi="Century Gothic" w:cs="Arial"/>
        </w:rPr>
      </w:pPr>
      <w:r>
        <w:rPr>
          <w:rFonts w:ascii="Century Gothic" w:hAnsi="Century Gothic" w:cs="Arial"/>
          <w:b/>
          <w:bCs/>
          <w:sz w:val="24"/>
          <w:szCs w:val="24"/>
        </w:rPr>
        <w:tab/>
      </w:r>
      <w:r w:rsidR="007264BF" w:rsidRPr="00A55E79">
        <w:rPr>
          <w:rFonts w:ascii="Century Gothic" w:hAnsi="Century Gothic" w:cs="Arial"/>
        </w:rPr>
        <w:t>Subventions espérées : 55 % = 25 % du Département et 30 % de la D. E. T. R.</w:t>
      </w:r>
    </w:p>
    <w:p w14:paraId="67A0D946" w14:textId="77777777" w:rsidR="00713E58" w:rsidRDefault="00713E58" w:rsidP="00A55E79">
      <w:pPr>
        <w:rPr>
          <w:rFonts w:ascii="Century Gothic" w:hAnsi="Century Gothic" w:cs="Arial"/>
        </w:rPr>
      </w:pPr>
      <w:r>
        <w:rPr>
          <w:rFonts w:ascii="Century Gothic" w:hAnsi="Century Gothic" w:cs="Arial"/>
        </w:rPr>
        <w:t>Estimation financière :</w:t>
      </w:r>
    </w:p>
    <w:p w14:paraId="52993509" w14:textId="7501F855" w:rsidR="007264BF" w:rsidRPr="00A55E79" w:rsidRDefault="007264BF" w:rsidP="00A55E79">
      <w:pPr>
        <w:rPr>
          <w:rFonts w:ascii="Century Gothic" w:hAnsi="Century Gothic" w:cs="Arial"/>
        </w:rPr>
      </w:pPr>
      <w:r w:rsidRPr="00A55E79">
        <w:rPr>
          <w:rFonts w:ascii="Century Gothic" w:hAnsi="Century Gothic" w:cs="Arial"/>
        </w:rPr>
        <w:t>Ascenseur intérieur (à la place de l’armoire salle du conseil) :  220 800 E TTC honoraires inclus soit à la charge de la commune 119 600 E TTC</w:t>
      </w:r>
    </w:p>
    <w:p w14:paraId="0FA6C046" w14:textId="0634A2A1" w:rsidR="007264BF" w:rsidRDefault="007264BF" w:rsidP="00A55E79">
      <w:pPr>
        <w:spacing w:after="0"/>
        <w:rPr>
          <w:rFonts w:ascii="Century Gothic" w:hAnsi="Century Gothic" w:cs="Arial"/>
        </w:rPr>
      </w:pPr>
      <w:r w:rsidRPr="00A55E79">
        <w:rPr>
          <w:rFonts w:ascii="Century Gothic" w:hAnsi="Century Gothic" w:cs="Arial"/>
        </w:rPr>
        <w:t>Ascenseur extérieur (côté escalier) : 414 000 E</w:t>
      </w:r>
      <w:r w:rsidR="00041E8A" w:rsidRPr="00A55E79">
        <w:rPr>
          <w:rFonts w:ascii="Century Gothic" w:hAnsi="Century Gothic" w:cs="Arial"/>
        </w:rPr>
        <w:t xml:space="preserve"> TTC</w:t>
      </w:r>
      <w:r w:rsidR="00713E58">
        <w:rPr>
          <w:rFonts w:ascii="Century Gothic" w:hAnsi="Century Gothic" w:cs="Arial"/>
        </w:rPr>
        <w:t xml:space="preserve"> h</w:t>
      </w:r>
      <w:r w:rsidRPr="00A55E79">
        <w:rPr>
          <w:rFonts w:ascii="Century Gothic" w:hAnsi="Century Gothic" w:cs="Arial"/>
        </w:rPr>
        <w:t>onoraires inclus soit à la charge de la commune : 2</w:t>
      </w:r>
      <w:r w:rsidR="00041E8A" w:rsidRPr="00A55E79">
        <w:rPr>
          <w:rFonts w:ascii="Century Gothic" w:hAnsi="Century Gothic" w:cs="Arial"/>
        </w:rPr>
        <w:t>24 250 E</w:t>
      </w:r>
      <w:r w:rsidRPr="00A55E79">
        <w:rPr>
          <w:rFonts w:ascii="Century Gothic" w:hAnsi="Century Gothic" w:cs="Arial"/>
        </w:rPr>
        <w:t xml:space="preserve"> TTC</w:t>
      </w:r>
    </w:p>
    <w:p w14:paraId="2C4F9D1B" w14:textId="054AEB81" w:rsidR="00713E58" w:rsidRDefault="00713E58" w:rsidP="00A55E79">
      <w:pPr>
        <w:spacing w:after="0"/>
        <w:rPr>
          <w:rFonts w:ascii="Century Gothic" w:hAnsi="Century Gothic" w:cs="Arial"/>
        </w:rPr>
      </w:pPr>
    </w:p>
    <w:p w14:paraId="26396D69" w14:textId="7D6F9FCA" w:rsidR="00713E58" w:rsidRDefault="00713E58" w:rsidP="00A55E79">
      <w:pPr>
        <w:spacing w:after="0"/>
        <w:rPr>
          <w:rFonts w:ascii="Century Gothic" w:hAnsi="Century Gothic" w:cs="Arial"/>
        </w:rPr>
      </w:pPr>
      <w:r>
        <w:rPr>
          <w:rFonts w:ascii="Century Gothic" w:hAnsi="Century Gothic" w:cs="Arial"/>
        </w:rPr>
        <w:tab/>
        <w:t>Honoraires SOLIHA : 13.30 % du montant définitif de l’opération</w:t>
      </w:r>
    </w:p>
    <w:p w14:paraId="3E51FCE6" w14:textId="6A5FC869" w:rsidR="00713E58" w:rsidRDefault="00713E58" w:rsidP="00A55E79">
      <w:pPr>
        <w:spacing w:after="0"/>
        <w:rPr>
          <w:rFonts w:ascii="Century Gothic" w:hAnsi="Century Gothic" w:cs="Arial"/>
        </w:rPr>
      </w:pPr>
    </w:p>
    <w:p w14:paraId="77986192" w14:textId="37C6FAFE" w:rsidR="00713E58" w:rsidRDefault="00713E58" w:rsidP="00713E58">
      <w:pPr>
        <w:spacing w:after="0"/>
        <w:ind w:right="283"/>
        <w:rPr>
          <w:rFonts w:ascii="Century Gothic" w:hAnsi="Century Gothic" w:cs="Arial"/>
        </w:rPr>
      </w:pPr>
      <w:r>
        <w:rPr>
          <w:rFonts w:ascii="Century Gothic" w:hAnsi="Century Gothic" w:cs="Arial"/>
        </w:rPr>
        <w:tab/>
        <w:t>L’exposé du maire entendu, l’assemblée rejette les propositions trop onéreuses de SOLIHA et mandate le maire pour la consultation d’autres maitres d’œuvres pour les deux projets.</w:t>
      </w:r>
    </w:p>
    <w:p w14:paraId="67C0AF6B" w14:textId="66168A2A" w:rsidR="00713E58" w:rsidRDefault="00713E58" w:rsidP="00A55E79">
      <w:pPr>
        <w:spacing w:after="0"/>
        <w:rPr>
          <w:rFonts w:ascii="Century Gothic" w:hAnsi="Century Gothic" w:cs="Arial"/>
        </w:rPr>
      </w:pPr>
    </w:p>
    <w:p w14:paraId="3477462A" w14:textId="560ED1AD" w:rsidR="00C75254" w:rsidRPr="00713E58" w:rsidRDefault="00C75254" w:rsidP="00713E58">
      <w:pPr>
        <w:spacing w:after="0"/>
        <w:rPr>
          <w:rFonts w:ascii="Arial" w:hAnsi="Arial" w:cs="Arial"/>
          <w:b/>
          <w:bCs/>
          <w:color w:val="C00000"/>
          <w:sz w:val="24"/>
          <w:szCs w:val="24"/>
        </w:rPr>
      </w:pPr>
      <w:r w:rsidRPr="00713E58">
        <w:rPr>
          <w:rFonts w:ascii="Arial" w:hAnsi="Arial" w:cs="Arial"/>
          <w:b/>
          <w:bCs/>
          <w:color w:val="C00000"/>
          <w:sz w:val="24"/>
          <w:szCs w:val="24"/>
        </w:rPr>
        <w:t>INCORPORATION DES BIENS SANS MAITRE</w:t>
      </w:r>
      <w:r w:rsidR="00713E58">
        <w:rPr>
          <w:rFonts w:ascii="Arial" w:hAnsi="Arial" w:cs="Arial"/>
          <w:b/>
          <w:bCs/>
          <w:color w:val="C00000"/>
          <w:sz w:val="24"/>
          <w:szCs w:val="24"/>
        </w:rPr>
        <w:t xml:space="preserve"> </w:t>
      </w:r>
      <w:r w:rsidRPr="00713E58">
        <w:rPr>
          <w:rFonts w:ascii="Arial" w:hAnsi="Arial" w:cs="Arial"/>
          <w:b/>
          <w:bCs/>
          <w:color w:val="C00000"/>
          <w:sz w:val="24"/>
          <w:szCs w:val="24"/>
        </w:rPr>
        <w:t>DANS LE DOMAINE COMMUNAL 2021.52</w:t>
      </w:r>
    </w:p>
    <w:p w14:paraId="754768FA" w14:textId="77777777" w:rsidR="00B815A5" w:rsidRDefault="005C4E2F" w:rsidP="005C4E2F">
      <w:pPr>
        <w:contextualSpacing/>
        <w:rPr>
          <w:rFonts w:ascii="Century Gothic" w:hAnsi="Century Gothic"/>
          <w:sz w:val="24"/>
          <w:szCs w:val="24"/>
        </w:rPr>
      </w:pPr>
      <w:r>
        <w:rPr>
          <w:rFonts w:ascii="Century Gothic" w:hAnsi="Century Gothic"/>
          <w:sz w:val="24"/>
          <w:szCs w:val="24"/>
        </w:rPr>
        <w:tab/>
      </w:r>
    </w:p>
    <w:p w14:paraId="3A0F02EE" w14:textId="77777777" w:rsidR="002634D8" w:rsidRPr="0000111C" w:rsidRDefault="002634D8" w:rsidP="002634D8">
      <w:pPr>
        <w:pStyle w:val="Retraitnormal"/>
        <w:pBdr>
          <w:top w:val="single" w:sz="4" w:space="1" w:color="auto"/>
          <w:left w:val="single" w:sz="4" w:space="4" w:color="auto"/>
          <w:bottom w:val="single" w:sz="4" w:space="1" w:color="auto"/>
          <w:right w:val="single" w:sz="4" w:space="4" w:color="auto"/>
        </w:pBdr>
        <w:spacing w:before="60" w:after="60"/>
        <w:ind w:right="-57" w:firstLine="0"/>
        <w:rPr>
          <w:rFonts w:ascii="Century Gothic" w:eastAsia="MS Mincho" w:hAnsi="Century Gothic"/>
          <w:b/>
        </w:rPr>
      </w:pPr>
      <w:r w:rsidRPr="0000111C">
        <w:rPr>
          <w:rFonts w:ascii="Century Gothic" w:eastAsia="MS Mincho" w:hAnsi="Century Gothic"/>
          <w:b/>
        </w:rPr>
        <w:t>Exposé des motifs :</w:t>
      </w:r>
    </w:p>
    <w:p w14:paraId="6CF02C51" w14:textId="77777777" w:rsidR="002634D8" w:rsidRPr="0000111C" w:rsidRDefault="002634D8" w:rsidP="002634D8">
      <w:pPr>
        <w:pStyle w:val="Retraitnormal"/>
        <w:pBdr>
          <w:top w:val="single" w:sz="4" w:space="1" w:color="auto"/>
          <w:left w:val="single" w:sz="4" w:space="4" w:color="auto"/>
          <w:bottom w:val="single" w:sz="4" w:space="1" w:color="auto"/>
          <w:right w:val="single" w:sz="4" w:space="4" w:color="auto"/>
        </w:pBdr>
        <w:spacing w:before="60" w:after="60"/>
        <w:ind w:right="-57" w:firstLine="0"/>
        <w:rPr>
          <w:rFonts w:ascii="Century Gothic" w:eastAsia="MS Mincho" w:hAnsi="Century Gothic"/>
        </w:rPr>
      </w:pPr>
      <w:r w:rsidRPr="0000111C">
        <w:rPr>
          <w:rFonts w:ascii="Century Gothic" w:eastAsia="MS Mincho" w:hAnsi="Century Gothic"/>
        </w:rPr>
        <w:t>Le Maire rappelle au Conseil municipal que :</w:t>
      </w:r>
    </w:p>
    <w:p w14:paraId="54E100AF" w14:textId="77777777" w:rsidR="002634D8" w:rsidRPr="0000111C" w:rsidRDefault="002634D8" w:rsidP="008F0DFF">
      <w:pPr>
        <w:pStyle w:val="Retraitnormal"/>
        <w:numPr>
          <w:ilvl w:val="0"/>
          <w:numId w:val="2"/>
        </w:numPr>
        <w:pBdr>
          <w:top w:val="single" w:sz="4" w:space="1" w:color="auto"/>
          <w:left w:val="single" w:sz="4" w:space="4" w:color="auto"/>
          <w:bottom w:val="single" w:sz="4" w:space="1" w:color="auto"/>
          <w:right w:val="single" w:sz="4" w:space="4" w:color="auto"/>
        </w:pBdr>
        <w:tabs>
          <w:tab w:val="num" w:pos="360"/>
        </w:tabs>
        <w:spacing w:before="60" w:after="60"/>
        <w:ind w:left="360" w:right="-57"/>
        <w:rPr>
          <w:rFonts w:ascii="Century Gothic" w:eastAsia="MS Mincho" w:hAnsi="Century Gothic"/>
        </w:rPr>
      </w:pPr>
      <w:r w:rsidRPr="0000111C">
        <w:rPr>
          <w:rFonts w:ascii="Century Gothic" w:eastAsia="MS Mincho" w:hAnsi="Century Gothic"/>
        </w:rPr>
        <w:t>Les biens qui n’ont pas de maître appartiennent à la Commune sur le territoire de laquelle ils sont situés. Toutefois, la propriété est transférée de plein droit à l’Etat si la commune renonce à exercer ses droits (article 713 du Code civil) ;</w:t>
      </w:r>
    </w:p>
    <w:p w14:paraId="56E40AB8" w14:textId="77777777" w:rsidR="002634D8" w:rsidRPr="0000111C" w:rsidRDefault="002634D8" w:rsidP="008F0DFF">
      <w:pPr>
        <w:pStyle w:val="Retraitnormal"/>
        <w:numPr>
          <w:ilvl w:val="0"/>
          <w:numId w:val="2"/>
        </w:numPr>
        <w:pBdr>
          <w:top w:val="single" w:sz="4" w:space="1" w:color="auto"/>
          <w:left w:val="single" w:sz="4" w:space="4" w:color="auto"/>
          <w:bottom w:val="single" w:sz="4" w:space="1" w:color="auto"/>
          <w:right w:val="single" w:sz="4" w:space="4" w:color="auto"/>
        </w:pBdr>
        <w:tabs>
          <w:tab w:val="num" w:pos="360"/>
        </w:tabs>
        <w:spacing w:before="60" w:after="60"/>
        <w:ind w:left="360" w:right="-57"/>
        <w:rPr>
          <w:rStyle w:val="tm4code"/>
          <w:rFonts w:ascii="Century Gothic" w:hAnsi="Century Gothic"/>
        </w:rPr>
      </w:pPr>
      <w:r w:rsidRPr="0000111C">
        <w:rPr>
          <w:rStyle w:val="tm4code"/>
          <w:rFonts w:ascii="Century Gothic" w:hAnsi="Century Gothic"/>
        </w:rPr>
        <w:t>Sont considérés comme n'ayant pas de maître les biens immobiliers : 1) qui font partie d'une succession ouverte depuis plus de trente ans et pour laquelle aucun successible ne s'est présenté. 2) qui n'ont pas de propriétaire connu et pour lesquels depuis plus de trois ans la taxe foncière sur les propriétés bâties n'a pas été acquittée ou a été acquittée par un tiers. 3) qui n’ont pas de propriétaire connu, qui ne sont pas assujettis à la taxe foncière sur les propriétés bâties et pour lesquels, depuis plus de trois ans, la taxe foncière sur les propriétés non bâties n’a pas été acquittée ou a été acquittée par un tiers. Pas d’obstacle à l’application des règles de droit civil relatives à la prescription (article L. 1123-1 du Code Général de la Propriété des Personnes Publiques) ;</w:t>
      </w:r>
    </w:p>
    <w:p w14:paraId="057C2A2F" w14:textId="77777777" w:rsidR="002634D8" w:rsidRPr="0000111C" w:rsidRDefault="002634D8" w:rsidP="008F0DFF">
      <w:pPr>
        <w:pStyle w:val="Retraitnormal"/>
        <w:numPr>
          <w:ilvl w:val="0"/>
          <w:numId w:val="2"/>
        </w:numPr>
        <w:pBdr>
          <w:top w:val="single" w:sz="4" w:space="1" w:color="auto"/>
          <w:left w:val="single" w:sz="4" w:space="4" w:color="auto"/>
          <w:bottom w:val="single" w:sz="4" w:space="1" w:color="auto"/>
          <w:right w:val="single" w:sz="4" w:space="4" w:color="auto"/>
        </w:pBdr>
        <w:tabs>
          <w:tab w:val="num" w:pos="360"/>
        </w:tabs>
        <w:spacing w:before="60" w:after="60"/>
        <w:ind w:left="360" w:right="-57"/>
        <w:rPr>
          <w:rStyle w:val="tm4code"/>
          <w:rFonts w:ascii="Century Gothic" w:hAnsi="Century Gothic"/>
        </w:rPr>
      </w:pPr>
      <w:r w:rsidRPr="0000111C">
        <w:rPr>
          <w:rStyle w:val="tm4code"/>
          <w:rFonts w:ascii="Century Gothic" w:hAnsi="Century Gothic"/>
        </w:rPr>
        <w:t>Les bois et forêt acquis dans les conditions prévues aux articles L.1123-1 et suivants du Code général de la propriété des personnes publiques sont soumis au régime forestier (article L.211-1 du code forestier) à l’expiration d’un délai de cinq ans à compter de l’incorporation au domaine communal ou du transfert dans le domaine de l’Etat. Dans ce délai, il peut être procédé à toutes opérations foncières.</w:t>
      </w:r>
    </w:p>
    <w:p w14:paraId="076B11CA" w14:textId="77777777" w:rsidR="002634D8" w:rsidRPr="0000111C" w:rsidRDefault="002634D8" w:rsidP="008F0DFF">
      <w:pPr>
        <w:pStyle w:val="Retraitnormal"/>
        <w:numPr>
          <w:ilvl w:val="0"/>
          <w:numId w:val="2"/>
        </w:numPr>
        <w:pBdr>
          <w:top w:val="single" w:sz="4" w:space="1" w:color="auto"/>
          <w:left w:val="single" w:sz="4" w:space="4" w:color="auto"/>
          <w:bottom w:val="single" w:sz="4" w:space="1" w:color="auto"/>
          <w:right w:val="single" w:sz="4" w:space="4" w:color="auto"/>
        </w:pBdr>
        <w:tabs>
          <w:tab w:val="num" w:pos="360"/>
        </w:tabs>
        <w:spacing w:before="60" w:after="60"/>
        <w:ind w:left="360" w:right="-57"/>
        <w:rPr>
          <w:rFonts w:ascii="Century Gothic" w:eastAsia="MS Mincho" w:hAnsi="Century Gothic"/>
        </w:rPr>
      </w:pPr>
      <w:r w:rsidRPr="0000111C">
        <w:rPr>
          <w:rFonts w:ascii="Century Gothic" w:eastAsia="MS Mincho" w:hAnsi="Century Gothic"/>
        </w:rPr>
        <w:t>Cette procédure vise à incorporer dans le domaine communal des biens sans maître dans le cadre d’une politique d’aménagement du territoire visant à l’amélioration, pour les propriétaires privés et publics, du foncier forestier. La Commune n’a pas pour objectif de conserver tous les terrains incorporés/acquis par la procédure des biens sans maître. Elle peut utiliser ses biens pour faire des échanges (par de la vente/acquisition) sur des secteurs à enjeu spécifique (amélioration de la desserte, maîtrise du foncier sur un espace prioritaire, constitution d’une réserve foncière, etc.) et d’intégrer le reste dans une bourse foncière dont le but est de restructurer le foncier forestier privé et de favoriser la mise en gestion d’espace privé non géré.</w:t>
      </w:r>
    </w:p>
    <w:p w14:paraId="31961527" w14:textId="77777777" w:rsidR="002634D8" w:rsidRPr="0000111C" w:rsidRDefault="002634D8" w:rsidP="008F0DFF">
      <w:pPr>
        <w:pStyle w:val="Retraitnormal"/>
        <w:numPr>
          <w:ilvl w:val="0"/>
          <w:numId w:val="2"/>
        </w:numPr>
        <w:pBdr>
          <w:top w:val="single" w:sz="4" w:space="1" w:color="auto"/>
          <w:left w:val="single" w:sz="4" w:space="4" w:color="auto"/>
          <w:bottom w:val="single" w:sz="4" w:space="1" w:color="auto"/>
          <w:right w:val="single" w:sz="4" w:space="4" w:color="auto"/>
        </w:pBdr>
        <w:tabs>
          <w:tab w:val="num" w:pos="360"/>
        </w:tabs>
        <w:spacing w:before="60" w:after="60"/>
        <w:ind w:left="360" w:right="-57"/>
        <w:rPr>
          <w:rFonts w:ascii="Century Gothic" w:eastAsia="MS Mincho" w:hAnsi="Century Gothic"/>
        </w:rPr>
      </w:pPr>
      <w:r w:rsidRPr="0000111C">
        <w:rPr>
          <w:rFonts w:ascii="Century Gothic" w:eastAsia="MS Mincho" w:hAnsi="Century Gothic"/>
        </w:rPr>
        <w:t xml:space="preserve">La Commune a conduit une enquête sur son territoire pour pouvoir qualifier les biens considérés de sans maître et procéder à une acquisition dans son domaine communal. </w:t>
      </w:r>
    </w:p>
    <w:p w14:paraId="65B6376E" w14:textId="77777777" w:rsidR="002634D8" w:rsidRPr="0000111C" w:rsidRDefault="002634D8" w:rsidP="002634D8">
      <w:pPr>
        <w:pStyle w:val="Retraitnormal"/>
        <w:pBdr>
          <w:top w:val="single" w:sz="4" w:space="1" w:color="auto"/>
          <w:left w:val="single" w:sz="4" w:space="4" w:color="auto"/>
          <w:bottom w:val="single" w:sz="4" w:space="1" w:color="auto"/>
          <w:right w:val="single" w:sz="4" w:space="4" w:color="auto"/>
        </w:pBdr>
        <w:spacing w:before="60" w:after="60"/>
        <w:ind w:right="-57" w:firstLine="0"/>
        <w:rPr>
          <w:rFonts w:ascii="Century Gothic" w:eastAsia="MS Mincho" w:hAnsi="Century Gothic"/>
        </w:rPr>
      </w:pPr>
      <w:r w:rsidRPr="0000111C">
        <w:rPr>
          <w:rFonts w:ascii="Century Gothic" w:hAnsi="Century Gothic"/>
        </w:rPr>
        <w:lastRenderedPageBreak/>
        <w:t xml:space="preserve">En conséquence, </w:t>
      </w:r>
      <w:r w:rsidRPr="0000111C">
        <w:rPr>
          <w:rStyle w:val="tm4code"/>
          <w:rFonts w:ascii="Century Gothic" w:hAnsi="Century Gothic"/>
        </w:rPr>
        <w:t>il invite le Conseil municipal à délibérer pour l’acquisition de biens sans maître dans le domaine communal</w:t>
      </w:r>
      <w:r w:rsidRPr="0000111C">
        <w:rPr>
          <w:rFonts w:ascii="Century Gothic" w:hAnsi="Century Gothic"/>
        </w:rPr>
        <w:t>.</w:t>
      </w:r>
    </w:p>
    <w:p w14:paraId="1A7974FE" w14:textId="0F2FE521"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La Commune</w:t>
      </w:r>
      <w:r w:rsidR="0055595A" w:rsidRPr="0000111C">
        <w:rPr>
          <w:rStyle w:val="tm4code"/>
          <w:rFonts w:ascii="Century Gothic" w:hAnsi="Century Gothic"/>
        </w:rPr>
        <w:t xml:space="preserve"> de ROULANS </w:t>
      </w:r>
      <w:r w:rsidRPr="0000111C">
        <w:rPr>
          <w:rStyle w:val="tm4code"/>
          <w:rFonts w:ascii="Century Gothic" w:hAnsi="Century Gothic"/>
        </w:rPr>
        <w:t>identifiée au répertoire SIREN sous le numéro</w:t>
      </w:r>
      <w:r w:rsidR="0055595A" w:rsidRPr="0000111C">
        <w:rPr>
          <w:rStyle w:val="tm4code"/>
          <w:rFonts w:ascii="Century Gothic" w:hAnsi="Century Gothic"/>
        </w:rPr>
        <w:t xml:space="preserve"> 212505085</w:t>
      </w:r>
    </w:p>
    <w:p w14:paraId="4089FBAE"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la loi n°2004-809 du 13 août 2004 relative aux « Libertés et responsabilité locales », et notamment son article 147 et la circulaire ministérielle du 8 mars 2006 ;</w:t>
      </w:r>
    </w:p>
    <w:p w14:paraId="08892006"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l’article 72 de la loi n°2014-1170 du 13/10/204 relative à la loi d’avenir pour l’agriculture, l’alimentation et la forêt ;</w:t>
      </w:r>
    </w:p>
    <w:p w14:paraId="0F9E498B"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les articles L.1123-1 et suivants du Code général de la propriété des personnes publiques ;</w:t>
      </w:r>
    </w:p>
    <w:p w14:paraId="46781849"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le Code civil, notamment son article 713 ;</w:t>
      </w:r>
    </w:p>
    <w:p w14:paraId="08488A9B" w14:textId="3BECF5CF"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l’avis de la commission communale des impôts directs ;</w:t>
      </w:r>
    </w:p>
    <w:p w14:paraId="61FA06DE" w14:textId="33FCEA99"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l’arrêté municipal</w:t>
      </w:r>
      <w:r w:rsidR="0055595A" w:rsidRPr="0000111C">
        <w:rPr>
          <w:rStyle w:val="tm4code"/>
          <w:rFonts w:ascii="Century Gothic" w:hAnsi="Century Gothic"/>
        </w:rPr>
        <w:t xml:space="preserve"> e</w:t>
      </w:r>
      <w:r w:rsidRPr="0000111C">
        <w:rPr>
          <w:rStyle w:val="tm4code"/>
          <w:rFonts w:ascii="Century Gothic" w:hAnsi="Century Gothic"/>
        </w:rPr>
        <w:t>n date</w:t>
      </w:r>
      <w:r w:rsidR="0055595A" w:rsidRPr="0000111C">
        <w:rPr>
          <w:rStyle w:val="tm4code"/>
          <w:rFonts w:ascii="Century Gothic" w:hAnsi="Century Gothic"/>
        </w:rPr>
        <w:t xml:space="preserve"> du 08/10/2020 </w:t>
      </w:r>
      <w:r w:rsidRPr="0000111C">
        <w:rPr>
          <w:rStyle w:val="tm4code"/>
          <w:rFonts w:ascii="Century Gothic" w:hAnsi="Century Gothic"/>
        </w:rPr>
        <w:t>constatant la situation du bien présumé sans maître ;</w:t>
      </w:r>
    </w:p>
    <w:p w14:paraId="4FE65315"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Vu le certificat attestant l’affichage à la mairie sur le panneau légal de l’arrêté municipal susvisé ;</w:t>
      </w:r>
    </w:p>
    <w:p w14:paraId="520E1DB3" w14:textId="77777777" w:rsidR="002634D8" w:rsidRPr="0000111C" w:rsidRDefault="002634D8" w:rsidP="002634D8">
      <w:pPr>
        <w:pStyle w:val="Retraitnormal"/>
        <w:ind w:right="-57" w:firstLine="0"/>
        <w:rPr>
          <w:rStyle w:val="tm4code"/>
          <w:rFonts w:ascii="Century Gothic" w:hAnsi="Century Gothic"/>
        </w:rPr>
      </w:pPr>
      <w:r w:rsidRPr="0000111C">
        <w:rPr>
          <w:rStyle w:val="tm4code"/>
          <w:rFonts w:ascii="Century Gothic" w:hAnsi="Century Gothic"/>
        </w:rPr>
        <w:t>Considérant les résultats de l’enquête menée par la Commune confirmant la présomption de statut de biens sans maître des immeubles considérés.</w:t>
      </w:r>
    </w:p>
    <w:p w14:paraId="02964A67" w14:textId="008DB4F1" w:rsidR="002634D8" w:rsidRPr="0000111C" w:rsidRDefault="002634D8" w:rsidP="002634D8">
      <w:pPr>
        <w:pStyle w:val="Retraitnormal"/>
        <w:ind w:right="-57" w:firstLine="0"/>
        <w:rPr>
          <w:rFonts w:ascii="Century Gothic" w:hAnsi="Century Gothic"/>
        </w:rPr>
      </w:pPr>
      <w:r w:rsidRPr="0000111C">
        <w:rPr>
          <w:rStyle w:val="tm4code"/>
          <w:rFonts w:ascii="Century Gothic" w:hAnsi="Century Gothic"/>
        </w:rPr>
        <w:t>Le maire</w:t>
      </w:r>
      <w:r w:rsidRPr="0000111C">
        <w:rPr>
          <w:rFonts w:ascii="Century Gothic" w:hAnsi="Century Gothic"/>
        </w:rPr>
        <w:t xml:space="preserve"> expose que le propriétaire de l’immeuble dont la référence cadastrale et la contenance sont :</w:t>
      </w:r>
    </w:p>
    <w:p w14:paraId="5763201F" w14:textId="10D4234D" w:rsidR="009D2453" w:rsidRDefault="009D2453" w:rsidP="002634D8">
      <w:pPr>
        <w:pStyle w:val="Retraitnormal"/>
        <w:ind w:right="-57" w:firstLine="0"/>
      </w:pPr>
    </w:p>
    <w:p w14:paraId="355AFE57" w14:textId="1BCB55FD" w:rsidR="009D2453" w:rsidRDefault="009D2453" w:rsidP="002634D8">
      <w:pPr>
        <w:pStyle w:val="Retraitnormal"/>
        <w:ind w:right="-57" w:firstLine="0"/>
      </w:pPr>
      <w:r>
        <w:rPr>
          <w:noProof/>
        </w:rPr>
        <w:drawing>
          <wp:inline distT="0" distB="0" distL="0" distR="0" wp14:anchorId="62AE8F05" wp14:editId="61069AD0">
            <wp:extent cx="6121400" cy="38328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400" cy="3832860"/>
                    </a:xfrm>
                    <a:prstGeom prst="rect">
                      <a:avLst/>
                    </a:prstGeom>
                  </pic:spPr>
                </pic:pic>
              </a:graphicData>
            </a:graphic>
          </wp:inline>
        </w:drawing>
      </w:r>
    </w:p>
    <w:p w14:paraId="5AB0F3E2" w14:textId="5910BF32" w:rsidR="002634D8" w:rsidRDefault="000213BD" w:rsidP="002634D8">
      <w:pPr>
        <w:pStyle w:val="Retraitnormal"/>
        <w:ind w:right="-57" w:firstLine="0"/>
      </w:pPr>
      <w:r>
        <w:rPr>
          <w:noProof/>
        </w:rPr>
        <w:lastRenderedPageBreak/>
        <w:drawing>
          <wp:inline distT="0" distB="0" distL="0" distR="0" wp14:anchorId="7283D526" wp14:editId="2810E89F">
            <wp:extent cx="6121400" cy="45040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400" cy="4504055"/>
                    </a:xfrm>
                    <a:prstGeom prst="rect">
                      <a:avLst/>
                    </a:prstGeom>
                  </pic:spPr>
                </pic:pic>
              </a:graphicData>
            </a:graphic>
          </wp:inline>
        </w:drawing>
      </w:r>
    </w:p>
    <w:p w14:paraId="4E483B85" w14:textId="77777777" w:rsidR="000213BD" w:rsidRDefault="000213BD" w:rsidP="002634D8">
      <w:pPr>
        <w:autoSpaceDE w:val="0"/>
        <w:autoSpaceDN w:val="0"/>
        <w:adjustRightInd w:val="0"/>
        <w:spacing w:after="120"/>
        <w:rPr>
          <w:rFonts w:ascii="Arial" w:hAnsi="Arial" w:cs="Arial"/>
          <w:lang w:eastAsia="fr-FR"/>
        </w:rPr>
      </w:pPr>
    </w:p>
    <w:p w14:paraId="2FB4200E" w14:textId="48C1CFA8" w:rsidR="002634D8" w:rsidRPr="0000111C" w:rsidRDefault="002634D8" w:rsidP="002634D8">
      <w:pPr>
        <w:autoSpaceDE w:val="0"/>
        <w:autoSpaceDN w:val="0"/>
        <w:adjustRightInd w:val="0"/>
        <w:spacing w:after="120"/>
        <w:rPr>
          <w:rFonts w:ascii="Century Gothic" w:eastAsia="Verdana" w:hAnsi="Century Gothic" w:cs="Arial"/>
          <w:lang w:eastAsia="fr-FR"/>
        </w:rPr>
      </w:pPr>
      <w:r w:rsidRPr="0000111C">
        <w:rPr>
          <w:rFonts w:ascii="Century Gothic" w:hAnsi="Century Gothic" w:cs="Arial"/>
          <w:lang w:eastAsia="fr-FR"/>
        </w:rPr>
        <w:t xml:space="preserve">ne s’est pas fait connaître dans un délai de 6 mois à dater de l’accomplissement de la dernière des mesures de publicité prévues par l’article L.1123-3 du Code Général de la Propriété des Personnes Publiques. </w:t>
      </w:r>
    </w:p>
    <w:p w14:paraId="2C3E9506" w14:textId="77777777" w:rsidR="002634D8" w:rsidRPr="0000111C" w:rsidRDefault="002634D8" w:rsidP="002634D8">
      <w:pPr>
        <w:autoSpaceDE w:val="0"/>
        <w:autoSpaceDN w:val="0"/>
        <w:adjustRightInd w:val="0"/>
        <w:spacing w:after="120"/>
        <w:rPr>
          <w:rFonts w:ascii="Century Gothic" w:hAnsi="Century Gothic" w:cs="Arial"/>
        </w:rPr>
      </w:pPr>
      <w:r w:rsidRPr="0000111C">
        <w:rPr>
          <w:rFonts w:ascii="Century Gothic" w:hAnsi="Century Gothic" w:cs="Arial"/>
          <w:lang w:eastAsia="fr-FR"/>
        </w:rPr>
        <w:t>Considérant que ces biens n’ont pas de propriétaire connu et que les contributions foncières s'y rapportant n'ont pas été acquittées depuis plus de trois ans.</w:t>
      </w:r>
    </w:p>
    <w:p w14:paraId="77E7DC25" w14:textId="77777777" w:rsidR="002634D8" w:rsidRPr="0000111C" w:rsidRDefault="002634D8" w:rsidP="002634D8">
      <w:pPr>
        <w:autoSpaceDE w:val="0"/>
        <w:autoSpaceDN w:val="0"/>
        <w:adjustRightInd w:val="0"/>
        <w:spacing w:after="120"/>
        <w:rPr>
          <w:rFonts w:ascii="Century Gothic" w:hAnsi="Century Gothic" w:cs="Arial"/>
          <w:lang w:eastAsia="fr-FR"/>
        </w:rPr>
      </w:pPr>
      <w:r w:rsidRPr="0000111C">
        <w:rPr>
          <w:rFonts w:ascii="Century Gothic" w:hAnsi="Century Gothic" w:cs="Arial"/>
          <w:lang w:eastAsia="fr-FR"/>
        </w:rPr>
        <w:t>Dès lors ces immeubles sont présumés sans maître au titre de l’article 713 du Code civil.</w:t>
      </w:r>
    </w:p>
    <w:p w14:paraId="14F576E6" w14:textId="77777777" w:rsidR="002634D8" w:rsidRPr="0000111C" w:rsidRDefault="002634D8" w:rsidP="002634D8">
      <w:pPr>
        <w:autoSpaceDE w:val="0"/>
        <w:autoSpaceDN w:val="0"/>
        <w:adjustRightInd w:val="0"/>
        <w:spacing w:after="120"/>
        <w:rPr>
          <w:rFonts w:ascii="Century Gothic" w:hAnsi="Century Gothic" w:cs="Arial"/>
          <w:lang w:eastAsia="fr-FR"/>
        </w:rPr>
      </w:pPr>
      <w:r w:rsidRPr="0000111C">
        <w:rPr>
          <w:rFonts w:ascii="Century Gothic" w:hAnsi="Century Gothic" w:cs="Arial"/>
          <w:lang w:eastAsia="fr-FR"/>
        </w:rPr>
        <w:t xml:space="preserve">Ces immeubles peuvent revenir à la commune si cette dernière ne renonce pas à ce droit. </w:t>
      </w:r>
    </w:p>
    <w:p w14:paraId="27DF07FC" w14:textId="77777777" w:rsidR="002634D8" w:rsidRPr="0000111C" w:rsidRDefault="002634D8" w:rsidP="002634D8">
      <w:pPr>
        <w:pStyle w:val="Retraitnormal"/>
        <w:spacing w:after="120"/>
        <w:ind w:right="-57" w:firstLine="0"/>
        <w:jc w:val="center"/>
        <w:rPr>
          <w:rFonts w:ascii="Century Gothic" w:hAnsi="Century Gothic"/>
        </w:rPr>
      </w:pPr>
      <w:r w:rsidRPr="0000111C">
        <w:rPr>
          <w:rFonts w:ascii="Century Gothic" w:hAnsi="Century Gothic"/>
        </w:rPr>
        <w:sym w:font="Wingdings" w:char="F09A"/>
      </w:r>
      <w:r w:rsidRPr="0000111C">
        <w:rPr>
          <w:rFonts w:ascii="Century Gothic" w:hAnsi="Century Gothic"/>
        </w:rPr>
        <w:t xml:space="preserve"> - </w:t>
      </w:r>
      <w:r w:rsidRPr="0000111C">
        <w:rPr>
          <w:rFonts w:ascii="Century Gothic" w:hAnsi="Century Gothic"/>
        </w:rPr>
        <w:sym w:font="Wingdings" w:char="F09B"/>
      </w:r>
    </w:p>
    <w:p w14:paraId="32420B64" w14:textId="15757B17" w:rsidR="002634D8" w:rsidRPr="0000111C" w:rsidRDefault="002634D8" w:rsidP="002634D8">
      <w:pPr>
        <w:autoSpaceDE w:val="0"/>
        <w:autoSpaceDN w:val="0"/>
        <w:adjustRightInd w:val="0"/>
        <w:spacing w:after="120"/>
        <w:rPr>
          <w:rFonts w:ascii="Century Gothic" w:hAnsi="Century Gothic" w:cs="Times-Bold"/>
          <w:b/>
          <w:bCs/>
          <w:lang w:eastAsia="fr-FR"/>
        </w:rPr>
      </w:pPr>
      <w:r w:rsidRPr="0000111C">
        <w:rPr>
          <w:rFonts w:ascii="Century Gothic" w:hAnsi="Century Gothic" w:cs="Times-Bold"/>
          <w:b/>
          <w:bCs/>
          <w:lang w:eastAsia="fr-FR"/>
        </w:rPr>
        <w:t>Le Conseil municipal après en avoir délibéré</w:t>
      </w:r>
      <w:r w:rsidR="0073336A">
        <w:rPr>
          <w:rFonts w:ascii="Century Gothic" w:hAnsi="Century Gothic" w:cs="Times-Bold"/>
          <w:b/>
          <w:bCs/>
          <w:lang w:eastAsia="fr-FR"/>
        </w:rPr>
        <w:t>, à l’unanimité</w:t>
      </w:r>
      <w:r w:rsidRPr="0000111C">
        <w:rPr>
          <w:rFonts w:ascii="Century Gothic" w:hAnsi="Century Gothic" w:cs="Times-Bold"/>
          <w:b/>
          <w:bCs/>
          <w:lang w:eastAsia="fr-FR"/>
        </w:rPr>
        <w:t xml:space="preserve"> :</w:t>
      </w:r>
    </w:p>
    <w:p w14:paraId="2ABBC1B0" w14:textId="77777777" w:rsidR="002634D8" w:rsidRPr="0000111C" w:rsidRDefault="002634D8" w:rsidP="008F0DFF">
      <w:pPr>
        <w:pStyle w:val="Retraitnormal"/>
        <w:numPr>
          <w:ilvl w:val="0"/>
          <w:numId w:val="3"/>
        </w:numPr>
        <w:spacing w:after="120"/>
        <w:ind w:right="-57"/>
        <w:rPr>
          <w:rStyle w:val="tm4code"/>
          <w:rFonts w:ascii="Century Gothic" w:hAnsi="Century Gothic"/>
        </w:rPr>
      </w:pPr>
      <w:r w:rsidRPr="0000111C">
        <w:rPr>
          <w:rStyle w:val="tm4code"/>
          <w:rFonts w:ascii="Century Gothic" w:hAnsi="Century Gothic"/>
        </w:rPr>
        <w:t>Exerce ses droits en application des dispositions de l’article 713 du Code civil et des articles L.1123-1 et suivants du Code général de la propriété des personnes publiques ;</w:t>
      </w:r>
    </w:p>
    <w:p w14:paraId="000245EC" w14:textId="77777777" w:rsidR="002634D8" w:rsidRPr="0000111C" w:rsidRDefault="002634D8" w:rsidP="008F0DFF">
      <w:pPr>
        <w:pStyle w:val="Retraitnormal"/>
        <w:numPr>
          <w:ilvl w:val="0"/>
          <w:numId w:val="3"/>
        </w:numPr>
        <w:spacing w:after="120"/>
        <w:ind w:right="-57"/>
        <w:rPr>
          <w:rStyle w:val="tm4code"/>
          <w:rFonts w:ascii="Century Gothic" w:hAnsi="Century Gothic"/>
        </w:rPr>
      </w:pPr>
      <w:r w:rsidRPr="0000111C">
        <w:rPr>
          <w:rStyle w:val="tm4code"/>
          <w:rFonts w:ascii="Century Gothic" w:hAnsi="Century Gothic"/>
        </w:rPr>
        <w:t>Décide que la commune s’appropriera ces biens dans les conditions prévues par les textes en vigueur ;</w:t>
      </w:r>
    </w:p>
    <w:p w14:paraId="72411F0F" w14:textId="77777777" w:rsidR="002634D8" w:rsidRPr="0000111C" w:rsidRDefault="002634D8" w:rsidP="008F0DFF">
      <w:pPr>
        <w:pStyle w:val="Retraitnormal"/>
        <w:numPr>
          <w:ilvl w:val="0"/>
          <w:numId w:val="3"/>
        </w:numPr>
        <w:spacing w:after="120"/>
        <w:ind w:right="-57"/>
        <w:rPr>
          <w:rStyle w:val="tm4code"/>
          <w:rFonts w:ascii="Century Gothic" w:hAnsi="Century Gothic"/>
        </w:rPr>
      </w:pPr>
      <w:r w:rsidRPr="0000111C">
        <w:rPr>
          <w:rStyle w:val="tm4code"/>
          <w:rFonts w:ascii="Century Gothic" w:hAnsi="Century Gothic"/>
        </w:rPr>
        <w:t>Charge M. le Maire de prendre l’arrêté constatant l’incorporation dans le domaine communal de ces immeubles ;</w:t>
      </w:r>
    </w:p>
    <w:p w14:paraId="475188B9" w14:textId="5E5ADEE5" w:rsidR="002634D8" w:rsidRDefault="002634D8" w:rsidP="008F0DFF">
      <w:pPr>
        <w:pStyle w:val="Retraitnormal"/>
        <w:numPr>
          <w:ilvl w:val="0"/>
          <w:numId w:val="3"/>
        </w:numPr>
        <w:spacing w:after="120"/>
        <w:ind w:right="-57"/>
        <w:rPr>
          <w:rStyle w:val="tm4code"/>
          <w:rFonts w:ascii="Century Gothic" w:hAnsi="Century Gothic"/>
        </w:rPr>
      </w:pPr>
      <w:r w:rsidRPr="0000111C">
        <w:rPr>
          <w:rStyle w:val="tm4code"/>
          <w:rFonts w:ascii="Century Gothic" w:hAnsi="Century Gothic"/>
        </w:rPr>
        <w:t>Autorise M. le Maire à signer tous les documents afférents.</w:t>
      </w:r>
    </w:p>
    <w:p w14:paraId="5F25EDF3" w14:textId="77777777" w:rsidR="00713E58" w:rsidRPr="0000111C" w:rsidRDefault="00713E58" w:rsidP="00713E58">
      <w:pPr>
        <w:pStyle w:val="Retraitnormal"/>
        <w:spacing w:after="120"/>
        <w:ind w:left="720" w:right="-57" w:firstLine="0"/>
        <w:rPr>
          <w:rStyle w:val="tm4code"/>
          <w:rFonts w:ascii="Century Gothic" w:hAnsi="Century Gothic"/>
        </w:rPr>
      </w:pPr>
    </w:p>
    <w:p w14:paraId="1DF6F5CE" w14:textId="77777777" w:rsidR="002634D8" w:rsidRDefault="002634D8" w:rsidP="002634D8">
      <w:pPr>
        <w:autoSpaceDE w:val="0"/>
        <w:autoSpaceDN w:val="0"/>
        <w:adjustRightInd w:val="0"/>
        <w:rPr>
          <w:rFonts w:cs="Times-Bold"/>
          <w:b/>
          <w:bCs/>
          <w:sz w:val="20"/>
          <w:szCs w:val="20"/>
          <w:lang w:eastAsia="fr-FR"/>
        </w:rPr>
      </w:pPr>
    </w:p>
    <w:p w14:paraId="6442B26A" w14:textId="2DAF706E" w:rsidR="00185DB8" w:rsidRPr="00713E58" w:rsidRDefault="00812AEA" w:rsidP="00713E58">
      <w:pPr>
        <w:pStyle w:val="Lgende"/>
        <w:rPr>
          <w:rFonts w:ascii="Arial" w:hAnsi="Arial" w:cs="Arial"/>
          <w:b/>
          <w:bCs/>
          <w:i w:val="0"/>
          <w:iCs w:val="0"/>
          <w:color w:val="C00000"/>
        </w:rPr>
      </w:pPr>
      <w:r w:rsidRPr="00713E58">
        <w:rPr>
          <w:rFonts w:ascii="Arial" w:hAnsi="Arial" w:cs="Arial"/>
          <w:b/>
          <w:bCs/>
          <w:i w:val="0"/>
          <w:iCs w:val="0"/>
          <w:color w:val="C00000"/>
        </w:rPr>
        <w:lastRenderedPageBreak/>
        <w:t>ACHAT ET VENTE DE TERRAINS « DESSUS CHEZ JOLICARD »</w:t>
      </w:r>
      <w:r w:rsidR="007D7823" w:rsidRPr="00713E58">
        <w:rPr>
          <w:rFonts w:ascii="Arial" w:hAnsi="Arial" w:cs="Arial"/>
          <w:b/>
          <w:bCs/>
          <w:i w:val="0"/>
          <w:iCs w:val="0"/>
          <w:color w:val="C00000"/>
        </w:rPr>
        <w:t xml:space="preserve"> - 2021.53</w:t>
      </w:r>
    </w:p>
    <w:p w14:paraId="22E93100" w14:textId="77777777" w:rsidR="001E14F7" w:rsidRDefault="001E14F7" w:rsidP="00F029A1">
      <w:pPr>
        <w:ind w:left="218"/>
        <w:contextualSpacing/>
        <w:rPr>
          <w:rFonts w:ascii="Century Gothic" w:hAnsi="Century Gothic"/>
          <w:b/>
          <w:bCs/>
          <w:color w:val="000000" w:themeColor="text1"/>
        </w:rPr>
      </w:pPr>
    </w:p>
    <w:p w14:paraId="27D6BB60" w14:textId="056189AD" w:rsidR="00C3524B" w:rsidRDefault="00F029A1" w:rsidP="00AF2AEE">
      <w:pPr>
        <w:ind w:firstLine="708"/>
        <w:contextualSpacing/>
        <w:rPr>
          <w:rFonts w:ascii="Century Gothic" w:hAnsi="Century Gothic"/>
          <w:b/>
          <w:bCs/>
          <w:color w:val="000000" w:themeColor="text1"/>
        </w:rPr>
      </w:pPr>
      <w:r w:rsidRPr="00F029A1">
        <w:rPr>
          <w:rFonts w:ascii="Century Gothic" w:hAnsi="Century Gothic"/>
          <w:b/>
          <w:bCs/>
          <w:color w:val="000000" w:themeColor="text1"/>
        </w:rPr>
        <w:t>Achat</w:t>
      </w:r>
      <w:r w:rsidR="00EE247B">
        <w:rPr>
          <w:rFonts w:ascii="Century Gothic" w:hAnsi="Century Gothic"/>
          <w:b/>
          <w:bCs/>
          <w:color w:val="000000" w:themeColor="text1"/>
        </w:rPr>
        <w:t xml:space="preserve"> de terrain </w:t>
      </w:r>
      <w:r w:rsidRPr="00F029A1">
        <w:rPr>
          <w:rFonts w:ascii="Century Gothic" w:hAnsi="Century Gothic"/>
          <w:b/>
          <w:bCs/>
          <w:color w:val="000000" w:themeColor="text1"/>
        </w:rPr>
        <w:t>à</w:t>
      </w:r>
      <w:r w:rsidR="00EE247B">
        <w:rPr>
          <w:rFonts w:ascii="Century Gothic" w:hAnsi="Century Gothic"/>
          <w:b/>
          <w:bCs/>
          <w:color w:val="000000" w:themeColor="text1"/>
        </w:rPr>
        <w:t xml:space="preserve"> M.</w:t>
      </w:r>
      <w:r w:rsidRPr="00F029A1">
        <w:rPr>
          <w:rFonts w:ascii="Century Gothic" w:hAnsi="Century Gothic"/>
          <w:b/>
          <w:bCs/>
          <w:color w:val="000000" w:themeColor="text1"/>
        </w:rPr>
        <w:t xml:space="preserve"> André GARNIER</w:t>
      </w:r>
    </w:p>
    <w:p w14:paraId="51D7AB1F" w14:textId="59CCB3AE" w:rsidR="00EE247B" w:rsidRDefault="00EE247B" w:rsidP="00EE247B">
      <w:pPr>
        <w:contextualSpacing/>
        <w:rPr>
          <w:rFonts w:ascii="Century Gothic" w:hAnsi="Century Gothic"/>
          <w:b/>
          <w:bCs/>
          <w:color w:val="000000" w:themeColor="text1"/>
        </w:rPr>
      </w:pPr>
    </w:p>
    <w:p w14:paraId="4FD44C36" w14:textId="7ADA1048" w:rsidR="00EE247B" w:rsidRPr="00EE247B" w:rsidRDefault="00EE247B" w:rsidP="00EE247B">
      <w:pPr>
        <w:ind w:right="425"/>
        <w:contextualSpacing/>
        <w:rPr>
          <w:rFonts w:ascii="Century Gothic" w:hAnsi="Century Gothic"/>
          <w:color w:val="000000" w:themeColor="text1"/>
        </w:rPr>
      </w:pPr>
      <w:r w:rsidRPr="00EE247B">
        <w:rPr>
          <w:rFonts w:ascii="Century Gothic" w:hAnsi="Century Gothic"/>
          <w:color w:val="000000" w:themeColor="text1"/>
        </w:rPr>
        <w:tab/>
        <w:t>L’exposé du maire entendu, le conseil municipal accepte à l’unanimité l’achat de la parcelle AA 139 de 7 ares 08 à M. André GARNIER au prix</w:t>
      </w:r>
      <w:r>
        <w:rPr>
          <w:rFonts w:ascii="Century Gothic" w:hAnsi="Century Gothic"/>
          <w:color w:val="000000" w:themeColor="text1"/>
        </w:rPr>
        <w:t xml:space="preserve"> de 35 E le m2, avec frais à la charge de la commune de Roulans.</w:t>
      </w:r>
    </w:p>
    <w:p w14:paraId="22D9D42F" w14:textId="19ADD283" w:rsidR="00F029A1" w:rsidRDefault="00F029A1" w:rsidP="00F029A1">
      <w:pPr>
        <w:ind w:left="218"/>
        <w:contextualSpacing/>
        <w:rPr>
          <w:rFonts w:ascii="Century Gothic" w:hAnsi="Century Gothic"/>
          <w:b/>
          <w:bCs/>
          <w:color w:val="000000" w:themeColor="text1"/>
        </w:rPr>
      </w:pPr>
    </w:p>
    <w:p w14:paraId="0DDEC12C" w14:textId="5D14A2E6" w:rsidR="00EE247B" w:rsidRDefault="00EE247B" w:rsidP="00EE247B">
      <w:pPr>
        <w:ind w:firstLine="708"/>
        <w:contextualSpacing/>
        <w:rPr>
          <w:rFonts w:ascii="Century Gothic" w:hAnsi="Century Gothic"/>
          <w:color w:val="000000" w:themeColor="text1"/>
        </w:rPr>
      </w:pPr>
      <w:r>
        <w:rPr>
          <w:rFonts w:ascii="Century Gothic" w:hAnsi="Century Gothic"/>
          <w:color w:val="000000" w:themeColor="text1"/>
        </w:rPr>
        <w:t xml:space="preserve">Il s’agit en effet de la dernière parcelle à acquérir dans le cadre des projets de micro-crèche « les doux </w:t>
      </w:r>
      <w:proofErr w:type="spellStart"/>
      <w:r>
        <w:rPr>
          <w:rFonts w:ascii="Century Gothic" w:hAnsi="Century Gothic"/>
          <w:color w:val="000000" w:themeColor="text1"/>
        </w:rPr>
        <w:t>doubs</w:t>
      </w:r>
      <w:proofErr w:type="spellEnd"/>
      <w:r>
        <w:rPr>
          <w:rFonts w:ascii="Century Gothic" w:hAnsi="Century Gothic"/>
          <w:color w:val="000000" w:themeColor="text1"/>
        </w:rPr>
        <w:t> » et de colocation Age et Vie. Voir plan ci-dessous</w:t>
      </w:r>
    </w:p>
    <w:p w14:paraId="7BBA483D" w14:textId="34724193" w:rsidR="00EE247B" w:rsidRDefault="00EE247B" w:rsidP="00EE247B">
      <w:pPr>
        <w:ind w:firstLine="708"/>
        <w:contextualSpacing/>
        <w:rPr>
          <w:rFonts w:ascii="Century Gothic" w:hAnsi="Century Gothic"/>
          <w:color w:val="000000" w:themeColor="text1"/>
        </w:rPr>
      </w:pPr>
    </w:p>
    <w:p w14:paraId="169CA900" w14:textId="77777777" w:rsidR="004C68A6" w:rsidRDefault="00EE247B" w:rsidP="004C68A6">
      <w:pPr>
        <w:ind w:firstLine="708"/>
        <w:contextualSpacing/>
        <w:rPr>
          <w:rFonts w:ascii="Century Gothic" w:hAnsi="Century Gothic"/>
          <w:color w:val="000000" w:themeColor="text1"/>
        </w:rPr>
      </w:pPr>
      <w:r w:rsidRPr="00EE247B">
        <w:rPr>
          <w:rFonts w:ascii="Century Gothic" w:hAnsi="Century Gothic"/>
          <w:color w:val="000000" w:themeColor="text1"/>
        </w:rPr>
        <w:t xml:space="preserve">Le maire est mandaté pour la signature de l’acte correspondant et de toutes </w:t>
      </w:r>
    </w:p>
    <w:p w14:paraId="28BD7A83" w14:textId="5261F4DA" w:rsidR="00EE247B" w:rsidRDefault="00EE247B" w:rsidP="004C68A6">
      <w:pPr>
        <w:contextualSpacing/>
        <w:rPr>
          <w:rFonts w:ascii="Century Gothic" w:hAnsi="Century Gothic"/>
          <w:color w:val="000000" w:themeColor="text1"/>
        </w:rPr>
      </w:pPr>
      <w:r w:rsidRPr="00EE247B">
        <w:rPr>
          <w:rFonts w:ascii="Century Gothic" w:hAnsi="Century Gothic"/>
          <w:color w:val="000000" w:themeColor="text1"/>
        </w:rPr>
        <w:t>pièces s’y</w:t>
      </w:r>
      <w:r w:rsidR="004C68A6">
        <w:rPr>
          <w:rFonts w:ascii="Century Gothic" w:hAnsi="Century Gothic"/>
          <w:color w:val="000000" w:themeColor="text1"/>
        </w:rPr>
        <w:t xml:space="preserve"> rapportant en l’étude de Maitre LEPARLIER Sophie, notaire à Baume-Les-</w:t>
      </w:r>
    </w:p>
    <w:p w14:paraId="12FB3DDE" w14:textId="3DE70510" w:rsidR="004C68A6" w:rsidRPr="00EE247B" w:rsidRDefault="004C68A6" w:rsidP="004C68A6">
      <w:pPr>
        <w:contextualSpacing/>
        <w:rPr>
          <w:rFonts w:ascii="Century Gothic" w:hAnsi="Century Gothic"/>
          <w:color w:val="000000" w:themeColor="text1"/>
        </w:rPr>
      </w:pPr>
      <w:r>
        <w:rPr>
          <w:rFonts w:ascii="Century Gothic" w:hAnsi="Century Gothic"/>
          <w:color w:val="000000" w:themeColor="text1"/>
        </w:rPr>
        <w:t>Dames.</w:t>
      </w:r>
    </w:p>
    <w:p w14:paraId="1E4A7028" w14:textId="77777777" w:rsidR="00EE247B" w:rsidRDefault="00EE247B" w:rsidP="00EE247B">
      <w:pPr>
        <w:ind w:firstLine="708"/>
        <w:contextualSpacing/>
        <w:rPr>
          <w:rFonts w:ascii="Century Gothic" w:hAnsi="Century Gothic"/>
          <w:color w:val="000000" w:themeColor="text1"/>
        </w:rPr>
      </w:pPr>
    </w:p>
    <w:p w14:paraId="1C1D0F50" w14:textId="562237BC" w:rsidR="00F029A1" w:rsidRPr="00EE247B" w:rsidRDefault="00EE247B" w:rsidP="00F029A1">
      <w:pPr>
        <w:ind w:left="218"/>
        <w:contextualSpacing/>
        <w:rPr>
          <w:rFonts w:ascii="Century Gothic" w:hAnsi="Century Gothic"/>
          <w:color w:val="000000" w:themeColor="text1"/>
        </w:rPr>
      </w:pPr>
      <w:r>
        <w:rPr>
          <w:rFonts w:ascii="Century Gothic" w:hAnsi="Century Gothic"/>
          <w:color w:val="000000" w:themeColor="text1"/>
        </w:rPr>
        <w:tab/>
      </w:r>
    </w:p>
    <w:p w14:paraId="1E8C7F51" w14:textId="0EFD1BC6" w:rsidR="00F029A1" w:rsidRPr="00EE247B" w:rsidRDefault="00F029A1" w:rsidP="00185DB8">
      <w:pPr>
        <w:contextualSpacing/>
        <w:rPr>
          <w:rFonts w:ascii="Century Gothic" w:hAnsi="Century Gothic"/>
          <w:color w:val="000000" w:themeColor="text1"/>
        </w:rPr>
      </w:pPr>
    </w:p>
    <w:p w14:paraId="1F1F2A23" w14:textId="4E0916A5" w:rsidR="00F029A1" w:rsidRDefault="00F029A1" w:rsidP="0078776D">
      <w:pPr>
        <w:ind w:firstLine="1418"/>
        <w:contextualSpacing/>
        <w:rPr>
          <w:rFonts w:ascii="Century Gothic" w:hAnsi="Century Gothic"/>
          <w:color w:val="000000" w:themeColor="text1"/>
        </w:rPr>
      </w:pPr>
      <w:r>
        <w:rPr>
          <w:noProof/>
        </w:rPr>
        <w:drawing>
          <wp:inline distT="0" distB="0" distL="0" distR="0" wp14:anchorId="4DB69F58" wp14:editId="6BEC70C7">
            <wp:extent cx="4238028" cy="3122350"/>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7243" cy="3129139"/>
                    </a:xfrm>
                    <a:prstGeom prst="rect">
                      <a:avLst/>
                    </a:prstGeom>
                  </pic:spPr>
                </pic:pic>
              </a:graphicData>
            </a:graphic>
          </wp:inline>
        </w:drawing>
      </w:r>
    </w:p>
    <w:p w14:paraId="50477ACB" w14:textId="613EABD0" w:rsidR="0008064A" w:rsidRDefault="0008064A" w:rsidP="00185DB8">
      <w:pPr>
        <w:contextualSpacing/>
        <w:rPr>
          <w:rFonts w:ascii="Century Gothic" w:hAnsi="Century Gothic"/>
          <w:color w:val="000000" w:themeColor="text1"/>
        </w:rPr>
      </w:pPr>
    </w:p>
    <w:p w14:paraId="25C090A8" w14:textId="7C1EE604" w:rsidR="00526E6E" w:rsidRDefault="00AF2AEE" w:rsidP="00AF2AEE">
      <w:pPr>
        <w:ind w:firstLine="360"/>
        <w:contextualSpacing/>
        <w:rPr>
          <w:rFonts w:ascii="Century Gothic" w:hAnsi="Century Gothic"/>
          <w:b/>
          <w:bCs/>
          <w:color w:val="000000" w:themeColor="text1"/>
        </w:rPr>
      </w:pPr>
      <w:r>
        <w:rPr>
          <w:rFonts w:ascii="Century Gothic" w:hAnsi="Century Gothic"/>
          <w:b/>
          <w:bCs/>
          <w:color w:val="000000" w:themeColor="text1"/>
        </w:rPr>
        <w:t xml:space="preserve">     </w:t>
      </w:r>
      <w:r w:rsidR="00F029A1" w:rsidRPr="00AF2AEE">
        <w:rPr>
          <w:rFonts w:ascii="Century Gothic" w:hAnsi="Century Gothic"/>
          <w:b/>
          <w:bCs/>
          <w:color w:val="000000" w:themeColor="text1"/>
        </w:rPr>
        <w:t>Ventes de terrains pour crèche et structure Age et Vie</w:t>
      </w:r>
    </w:p>
    <w:p w14:paraId="34FC5997" w14:textId="77777777" w:rsidR="00AF2AEE" w:rsidRPr="00AF2AEE" w:rsidRDefault="00AF2AEE" w:rsidP="00AF2AEE">
      <w:pPr>
        <w:ind w:firstLine="360"/>
        <w:contextualSpacing/>
        <w:rPr>
          <w:rFonts w:ascii="Century Gothic" w:hAnsi="Century Gothic"/>
          <w:b/>
          <w:bCs/>
          <w:color w:val="000000" w:themeColor="text1"/>
        </w:rPr>
      </w:pPr>
    </w:p>
    <w:p w14:paraId="061A6363" w14:textId="2CFF59EE" w:rsidR="004C68A6" w:rsidRDefault="00AF2AEE" w:rsidP="004C68A6">
      <w:pPr>
        <w:ind w:left="360"/>
        <w:contextualSpacing/>
        <w:rPr>
          <w:rFonts w:ascii="Century Gothic" w:hAnsi="Century Gothic"/>
          <w:color w:val="000000" w:themeColor="text1"/>
        </w:rPr>
      </w:pPr>
      <w:r>
        <w:rPr>
          <w:rFonts w:ascii="Century Gothic" w:hAnsi="Century Gothic"/>
          <w:color w:val="000000" w:themeColor="text1"/>
        </w:rPr>
        <w:t xml:space="preserve">     </w:t>
      </w:r>
      <w:r w:rsidR="004C68A6" w:rsidRPr="004C68A6">
        <w:rPr>
          <w:rFonts w:ascii="Century Gothic" w:hAnsi="Century Gothic"/>
          <w:color w:val="000000" w:themeColor="text1"/>
        </w:rPr>
        <w:t>Sur proposition du maire, l’assemblée décide à l’unanimité la revente des terrains</w:t>
      </w:r>
    </w:p>
    <w:p w14:paraId="04E6F69D" w14:textId="2C5A5038" w:rsidR="004C68A6" w:rsidRPr="004C68A6" w:rsidRDefault="004C68A6" w:rsidP="004C68A6">
      <w:pPr>
        <w:contextualSpacing/>
        <w:rPr>
          <w:rFonts w:ascii="Century Gothic" w:hAnsi="Century Gothic"/>
          <w:color w:val="000000" w:themeColor="text1"/>
        </w:rPr>
      </w:pPr>
      <w:r>
        <w:rPr>
          <w:rFonts w:ascii="Century Gothic" w:hAnsi="Century Gothic"/>
          <w:color w:val="000000" w:themeColor="text1"/>
        </w:rPr>
        <w:t xml:space="preserve">d’emprise des projets « Les doux </w:t>
      </w:r>
      <w:proofErr w:type="spellStart"/>
      <w:r>
        <w:rPr>
          <w:rFonts w:ascii="Century Gothic" w:hAnsi="Century Gothic"/>
          <w:color w:val="000000" w:themeColor="text1"/>
        </w:rPr>
        <w:t>doubs</w:t>
      </w:r>
      <w:proofErr w:type="spellEnd"/>
      <w:r>
        <w:rPr>
          <w:rFonts w:ascii="Century Gothic" w:hAnsi="Century Gothic"/>
          <w:color w:val="000000" w:themeColor="text1"/>
        </w:rPr>
        <w:t xml:space="preserve"> » et « Age et Vie », situés « Dessus chez </w:t>
      </w:r>
      <w:proofErr w:type="spellStart"/>
      <w:r>
        <w:rPr>
          <w:rFonts w:ascii="Century Gothic" w:hAnsi="Century Gothic"/>
          <w:color w:val="000000" w:themeColor="text1"/>
        </w:rPr>
        <w:t>Jolicard</w:t>
      </w:r>
      <w:proofErr w:type="spellEnd"/>
      <w:r>
        <w:rPr>
          <w:rFonts w:ascii="Century Gothic" w:hAnsi="Century Gothic"/>
          <w:color w:val="000000" w:themeColor="text1"/>
        </w:rPr>
        <w:t> » - voir plan ci-dessus - au prix de 27 E le m2.</w:t>
      </w:r>
    </w:p>
    <w:p w14:paraId="646DCFDD" w14:textId="77777777" w:rsidR="0078776D" w:rsidRPr="00BC673D" w:rsidRDefault="0078776D" w:rsidP="0078776D">
      <w:pPr>
        <w:contextualSpacing/>
        <w:rPr>
          <w:rFonts w:ascii="Century Gothic" w:hAnsi="Century Gothic"/>
          <w:color w:val="000000" w:themeColor="text1"/>
          <w:sz w:val="24"/>
          <w:szCs w:val="24"/>
        </w:rPr>
      </w:pPr>
    </w:p>
    <w:p w14:paraId="7471499B" w14:textId="1E2AA0F6" w:rsidR="00526E6E" w:rsidRPr="00BC673D" w:rsidRDefault="00812AEA" w:rsidP="0078776D">
      <w:pPr>
        <w:contextualSpacing/>
        <w:rPr>
          <w:rFonts w:ascii="Arial" w:hAnsi="Arial" w:cs="Arial"/>
          <w:b/>
          <w:bCs/>
          <w:color w:val="C00000"/>
          <w:sz w:val="24"/>
          <w:szCs w:val="24"/>
        </w:rPr>
      </w:pPr>
      <w:r w:rsidRPr="00BC673D">
        <w:rPr>
          <w:rFonts w:ascii="Arial" w:hAnsi="Arial" w:cs="Arial"/>
          <w:b/>
          <w:bCs/>
          <w:color w:val="C00000"/>
          <w:sz w:val="24"/>
          <w:szCs w:val="24"/>
        </w:rPr>
        <w:t>VENTE DE TERRAIN A LA SCI LE CHALET DE MIREILLE</w:t>
      </w:r>
      <w:r w:rsidR="007D7823" w:rsidRPr="00BC673D">
        <w:rPr>
          <w:rFonts w:ascii="Arial" w:hAnsi="Arial" w:cs="Arial"/>
          <w:b/>
          <w:bCs/>
          <w:color w:val="C00000"/>
          <w:sz w:val="24"/>
          <w:szCs w:val="24"/>
        </w:rPr>
        <w:t xml:space="preserve"> 2021.54</w:t>
      </w:r>
    </w:p>
    <w:p w14:paraId="7921A8AA" w14:textId="77777777" w:rsidR="00420A03" w:rsidRDefault="0004292A" w:rsidP="0004292A">
      <w:pPr>
        <w:ind w:firstLine="436"/>
        <w:contextualSpacing/>
        <w:rPr>
          <w:rFonts w:ascii="Century Gothic" w:hAnsi="Century Gothic"/>
          <w:color w:val="000000" w:themeColor="text1"/>
        </w:rPr>
      </w:pPr>
      <w:r>
        <w:rPr>
          <w:rFonts w:ascii="Century Gothic" w:hAnsi="Century Gothic"/>
          <w:color w:val="000000" w:themeColor="text1"/>
        </w:rPr>
        <w:t xml:space="preserve">   </w:t>
      </w:r>
    </w:p>
    <w:p w14:paraId="097C54E4" w14:textId="3C42571F" w:rsidR="0004292A" w:rsidRDefault="00420A03" w:rsidP="0004292A">
      <w:pPr>
        <w:ind w:firstLine="436"/>
        <w:contextualSpacing/>
        <w:rPr>
          <w:rFonts w:ascii="Century Gothic" w:hAnsi="Century Gothic"/>
          <w:color w:val="000000" w:themeColor="text1"/>
        </w:rPr>
      </w:pPr>
      <w:r>
        <w:rPr>
          <w:rFonts w:ascii="Century Gothic" w:hAnsi="Century Gothic"/>
          <w:color w:val="000000" w:themeColor="text1"/>
        </w:rPr>
        <w:t xml:space="preserve">    </w:t>
      </w:r>
      <w:r w:rsidR="000A0FC5" w:rsidRPr="0004292A">
        <w:rPr>
          <w:rFonts w:ascii="Century Gothic" w:hAnsi="Century Gothic"/>
          <w:color w:val="000000" w:themeColor="text1"/>
        </w:rPr>
        <w:t xml:space="preserve">L’exposé du maire entendu, l’assemblée décide de donner une suite favorable à </w:t>
      </w:r>
    </w:p>
    <w:p w14:paraId="344E4405" w14:textId="59A0D0EF" w:rsidR="0004292A" w:rsidRDefault="000A0FC5" w:rsidP="0004292A">
      <w:pPr>
        <w:contextualSpacing/>
        <w:rPr>
          <w:rFonts w:ascii="Century Gothic" w:hAnsi="Century Gothic"/>
          <w:color w:val="000000" w:themeColor="text1"/>
        </w:rPr>
      </w:pPr>
      <w:r w:rsidRPr="0004292A">
        <w:rPr>
          <w:rFonts w:ascii="Century Gothic" w:hAnsi="Century Gothic"/>
          <w:color w:val="000000" w:themeColor="text1"/>
        </w:rPr>
        <w:t xml:space="preserve">la demande d’achat de terrain de la </w:t>
      </w:r>
      <w:proofErr w:type="spellStart"/>
      <w:r w:rsidRPr="0004292A">
        <w:rPr>
          <w:rFonts w:ascii="Century Gothic" w:hAnsi="Century Gothic"/>
          <w:color w:val="000000" w:themeColor="text1"/>
        </w:rPr>
        <w:t>Sci</w:t>
      </w:r>
      <w:proofErr w:type="spellEnd"/>
      <w:r w:rsidRPr="0004292A">
        <w:rPr>
          <w:rFonts w:ascii="Century Gothic" w:hAnsi="Century Gothic"/>
          <w:color w:val="000000" w:themeColor="text1"/>
        </w:rPr>
        <w:t xml:space="preserve"> Le Chalet de Mireille</w:t>
      </w:r>
      <w:r w:rsidR="0004292A" w:rsidRPr="0004292A">
        <w:rPr>
          <w:rFonts w:ascii="Century Gothic" w:hAnsi="Century Gothic"/>
          <w:color w:val="000000" w:themeColor="text1"/>
        </w:rPr>
        <w:t>, 9 rue des essarts à Roulans</w:t>
      </w:r>
    </w:p>
    <w:p w14:paraId="1FFF6CC9" w14:textId="51C93C58" w:rsidR="0008064A" w:rsidRPr="0004292A" w:rsidRDefault="0004292A" w:rsidP="0004292A">
      <w:pPr>
        <w:contextualSpacing/>
        <w:rPr>
          <w:rFonts w:ascii="Century Gothic" w:hAnsi="Century Gothic"/>
          <w:color w:val="000000" w:themeColor="text1"/>
        </w:rPr>
      </w:pPr>
      <w:r>
        <w:rPr>
          <w:rFonts w:ascii="Century Gothic" w:hAnsi="Century Gothic"/>
          <w:color w:val="000000" w:themeColor="text1"/>
        </w:rPr>
        <w:t>comme suit :</w:t>
      </w:r>
    </w:p>
    <w:p w14:paraId="1BA06A1F" w14:textId="7CA38AA3" w:rsidR="0008064A" w:rsidRPr="0004292A" w:rsidRDefault="0004292A" w:rsidP="0008064A">
      <w:pPr>
        <w:ind w:left="708"/>
        <w:contextualSpacing/>
        <w:rPr>
          <w:rFonts w:ascii="Century Gothic" w:hAnsi="Century Gothic"/>
          <w:color w:val="000000" w:themeColor="text1"/>
        </w:rPr>
      </w:pPr>
      <w:r w:rsidRPr="0004292A">
        <w:rPr>
          <w:rFonts w:ascii="Century Gothic" w:hAnsi="Century Gothic"/>
          <w:noProof/>
          <w:color w:val="000000" w:themeColor="text1"/>
        </w:rPr>
        <w:lastRenderedPageBreak/>
        <mc:AlternateContent>
          <mc:Choice Requires="wps">
            <w:drawing>
              <wp:anchor distT="45720" distB="45720" distL="114300" distR="114300" simplePos="0" relativeHeight="251666432" behindDoc="0" locked="0" layoutInCell="1" allowOverlap="1" wp14:anchorId="70C9F647" wp14:editId="0A38E108">
                <wp:simplePos x="0" y="0"/>
                <wp:positionH relativeFrom="margin">
                  <wp:align>right</wp:align>
                </wp:positionH>
                <wp:positionV relativeFrom="paragraph">
                  <wp:posOffset>107950</wp:posOffset>
                </wp:positionV>
                <wp:extent cx="2714625" cy="1733550"/>
                <wp:effectExtent l="0" t="0" r="9525"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33550"/>
                        </a:xfrm>
                        <a:prstGeom prst="rect">
                          <a:avLst/>
                        </a:prstGeom>
                        <a:solidFill>
                          <a:srgbClr val="FFFFFF"/>
                        </a:solidFill>
                        <a:ln w="9525">
                          <a:noFill/>
                          <a:miter lim="800000"/>
                          <a:headEnd/>
                          <a:tailEnd/>
                        </a:ln>
                      </wps:spPr>
                      <wps:txbx>
                        <w:txbxContent>
                          <w:p w14:paraId="39BA198E" w14:textId="734DFEF1" w:rsidR="0004292A" w:rsidRDefault="0004292A">
                            <w:r>
                              <w:rPr>
                                <w:noProof/>
                              </w:rPr>
                              <w:drawing>
                                <wp:inline distT="0" distB="0" distL="0" distR="0" wp14:anchorId="123A6601" wp14:editId="6DEDEF15">
                                  <wp:extent cx="2341880" cy="1670190"/>
                                  <wp:effectExtent l="0" t="0" r="127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1880" cy="1670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9F647" id="_x0000_t202" coordsize="21600,21600" o:spt="202" path="m,l,21600r21600,l21600,xe">
                <v:stroke joinstyle="miter"/>
                <v:path gradientshapeok="t" o:connecttype="rect"/>
              </v:shapetype>
              <v:shape id="Zone de texte 2" o:spid="_x0000_s1027" type="#_x0000_t202" style="position:absolute;left:0;text-align:left;margin-left:162.55pt;margin-top:8.5pt;width:213.75pt;height:136.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l3JgIAACgEAAAOAAAAZHJzL2Uyb0RvYy54bWysU02P2yAQvVfqf0DcGyfeZNO14qy22aaq&#10;tP2Qtr30hgHHqMBQILHTX98BZ7PR9lbVB8SYmceb94bV7WA0OUgfFNiaziZTSqTlIJTd1fT7t+2b&#10;t5SEyKxgGqys6VEGert+/WrVu0qW0IEW0hMEsaHqXU27GF1VFIF30rAwASctHrbgDYsY+l0hPOsR&#10;3eiinE6vix68cB64DAH/3o+HdJ3x21by+KVtg4xE1xS5xbz6vDZpLdYrVu08c53iJxrsH1gYpixe&#10;eoa6Z5GRvVd/QRnFPQRo44SDKaBtFZe5B+xmNn3RzWPHnMy9oDjBnWUK/w+Wfz589USJmqJRlhm0&#10;6AcaRYQkUQ5RkjJJ1LtQYeajw9w4vIMBrc7tBvcA/GcgFjYdszt55z30nWQCKc5SZXFROuKEBNL0&#10;n0DgXWwfIQMNrTdJP1SEIDpadTzbgzwIx5/lcja/LheUcDybLa+uFotsYMGqp3LnQ/wgwZC0qalH&#10;/zM8OzyEmOiw6ikl3RZAK7FVWufA75qN9uTAcFa2+csdvEjTlvQ1vVkgkVRlIdXnMTIq4ixrZVDM&#10;afrG6UpyvLcip0Sm9LhHJtqe9EmSjOLEoRmyG1m8pF0D4oiCeRhHF58abjrwvynpcWxrGn7tmZeU&#10;6I8WRb+ZzedpznMwXyxLDPzlSXN5wixHqJpGSsbtJua3MTZ2h+a0Ksv2zOREGccxq3l6OmneL+Oc&#10;9fzA138AAAD//wMAUEsDBBQABgAIAAAAIQCRWsRe3AAAAAcBAAAPAAAAZHJzL2Rvd25yZXYueG1s&#10;TI/NTsNADITvSLzDykhcEN0QtQ0N2VSABOLanwdwsm4SkfVG2W2Tvj3mBCdrPNbM52I7u15daAyd&#10;ZwNPiwQUce1tx42B4+Hj8RlUiMgWe89k4EoBtuXtTYG59RPv6LKPjZIQDjkaaGMccq1D3ZLDsPAD&#10;sXgnPzqMIsdG2xEnCXe9TpNkrR12LA0tDvTeUv29PzsDp6/pYbWZqs94zHbL9Rt2WeWvxtzfza8v&#10;oCLN8e8YfvEFHUphqvyZbVC9AXkkyjaTKe4yzVagKgPpJklAl4X+z1/+AAAA//8DAFBLAQItABQA&#10;BgAIAAAAIQC2gziS/gAAAOEBAAATAAAAAAAAAAAAAAAAAAAAAABbQ29udGVudF9UeXBlc10ueG1s&#10;UEsBAi0AFAAGAAgAAAAhADj9If/WAAAAlAEAAAsAAAAAAAAAAAAAAAAALwEAAF9yZWxzLy5yZWxz&#10;UEsBAi0AFAAGAAgAAAAhAKXRyXcmAgAAKAQAAA4AAAAAAAAAAAAAAAAALgIAAGRycy9lMm9Eb2Mu&#10;eG1sUEsBAi0AFAAGAAgAAAAhAJFaxF7cAAAABwEAAA8AAAAAAAAAAAAAAAAAgAQAAGRycy9kb3du&#10;cmV2LnhtbFBLBQYAAAAABAAEAPMAAACJBQAAAAA=&#10;" stroked="f">
                <v:textbox>
                  <w:txbxContent>
                    <w:p w14:paraId="39BA198E" w14:textId="734DFEF1" w:rsidR="0004292A" w:rsidRDefault="0004292A">
                      <w:r>
                        <w:rPr>
                          <w:noProof/>
                        </w:rPr>
                        <w:drawing>
                          <wp:inline distT="0" distB="0" distL="0" distR="0" wp14:anchorId="123A6601" wp14:editId="6DEDEF15">
                            <wp:extent cx="2341880" cy="1670190"/>
                            <wp:effectExtent l="0" t="0" r="127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1880" cy="1670190"/>
                                    </a:xfrm>
                                    <a:prstGeom prst="rect">
                                      <a:avLst/>
                                    </a:prstGeom>
                                  </pic:spPr>
                                </pic:pic>
                              </a:graphicData>
                            </a:graphic>
                          </wp:inline>
                        </w:drawing>
                      </w:r>
                    </w:p>
                  </w:txbxContent>
                </v:textbox>
                <w10:wrap type="square" anchorx="margin"/>
              </v:shape>
            </w:pict>
          </mc:Fallback>
        </mc:AlternateContent>
      </w:r>
    </w:p>
    <w:p w14:paraId="575C3300" w14:textId="56BF1C0A" w:rsidR="0008064A" w:rsidRPr="0004292A" w:rsidRDefault="0008064A" w:rsidP="0008064A">
      <w:pPr>
        <w:ind w:left="708"/>
        <w:contextualSpacing/>
        <w:rPr>
          <w:rFonts w:ascii="Century Gothic" w:hAnsi="Century Gothic"/>
          <w:color w:val="000000" w:themeColor="text1"/>
        </w:rPr>
      </w:pPr>
      <w:r w:rsidRPr="0004292A">
        <w:rPr>
          <w:rFonts w:ascii="Century Gothic" w:hAnsi="Century Gothic"/>
          <w:color w:val="000000" w:themeColor="text1"/>
        </w:rPr>
        <w:t xml:space="preserve">□ </w:t>
      </w:r>
      <w:r w:rsidR="0004292A">
        <w:rPr>
          <w:rFonts w:ascii="Century Gothic" w:hAnsi="Century Gothic"/>
          <w:color w:val="000000" w:themeColor="text1"/>
        </w:rPr>
        <w:t>Lieu-dit « </w:t>
      </w:r>
      <w:r w:rsidRPr="0004292A">
        <w:rPr>
          <w:rFonts w:ascii="Century Gothic" w:hAnsi="Century Gothic"/>
          <w:color w:val="000000" w:themeColor="text1"/>
        </w:rPr>
        <w:t>Aux Vignes de Morteau</w:t>
      </w:r>
      <w:r w:rsidR="0004292A">
        <w:rPr>
          <w:rFonts w:ascii="Century Gothic" w:hAnsi="Century Gothic"/>
          <w:color w:val="000000" w:themeColor="text1"/>
        </w:rPr>
        <w:t> »</w:t>
      </w:r>
    </w:p>
    <w:p w14:paraId="6D25CB5C" w14:textId="549AA65B" w:rsidR="00526E6E" w:rsidRPr="0004292A" w:rsidRDefault="0008064A" w:rsidP="0008064A">
      <w:pPr>
        <w:ind w:left="708"/>
        <w:contextualSpacing/>
        <w:rPr>
          <w:rFonts w:ascii="Century Gothic" w:hAnsi="Century Gothic"/>
          <w:color w:val="000000" w:themeColor="text1"/>
        </w:rPr>
      </w:pPr>
      <w:r w:rsidRPr="0004292A">
        <w:rPr>
          <w:rFonts w:ascii="Century Gothic" w:hAnsi="Century Gothic"/>
          <w:color w:val="000000" w:themeColor="text1"/>
        </w:rPr>
        <w:t>□ Division de la parcelle A 260 en cours</w:t>
      </w:r>
    </w:p>
    <w:p w14:paraId="71DE4DE2" w14:textId="4A935A25" w:rsidR="0008064A" w:rsidRPr="0004292A" w:rsidRDefault="0008064A" w:rsidP="0008064A">
      <w:pPr>
        <w:ind w:left="708"/>
        <w:contextualSpacing/>
        <w:rPr>
          <w:rFonts w:ascii="Century Gothic" w:hAnsi="Century Gothic"/>
          <w:color w:val="000000" w:themeColor="text1"/>
        </w:rPr>
      </w:pPr>
      <w:r w:rsidRPr="0004292A">
        <w:rPr>
          <w:rFonts w:ascii="Century Gothic" w:hAnsi="Century Gothic"/>
          <w:color w:val="000000" w:themeColor="text1"/>
        </w:rPr>
        <w:t>□ Surface</w:t>
      </w:r>
      <w:r w:rsidR="0004292A">
        <w:rPr>
          <w:rFonts w:ascii="Century Gothic" w:hAnsi="Century Gothic"/>
          <w:color w:val="000000" w:themeColor="text1"/>
        </w:rPr>
        <w:t xml:space="preserve"> cédée</w:t>
      </w:r>
      <w:r w:rsidRPr="0004292A">
        <w:rPr>
          <w:rFonts w:ascii="Century Gothic" w:hAnsi="Century Gothic"/>
          <w:color w:val="000000" w:themeColor="text1"/>
        </w:rPr>
        <w:t> : 239 m2</w:t>
      </w:r>
    </w:p>
    <w:p w14:paraId="0841C6FE" w14:textId="77777777" w:rsidR="0008064A" w:rsidRPr="0004292A" w:rsidRDefault="0008064A" w:rsidP="0008064A">
      <w:pPr>
        <w:ind w:left="708"/>
        <w:contextualSpacing/>
        <w:rPr>
          <w:rFonts w:ascii="Century Gothic" w:hAnsi="Century Gothic"/>
          <w:color w:val="000000" w:themeColor="text1"/>
        </w:rPr>
      </w:pPr>
    </w:p>
    <w:p w14:paraId="05A577BE" w14:textId="6E2B35DC" w:rsidR="0004292A" w:rsidRDefault="00526E6E" w:rsidP="00185DB8">
      <w:pPr>
        <w:contextualSpacing/>
        <w:rPr>
          <w:rFonts w:ascii="Century Gothic" w:hAnsi="Century Gothic"/>
          <w:color w:val="000000" w:themeColor="text1"/>
        </w:rPr>
      </w:pPr>
      <w:r w:rsidRPr="0004292A">
        <w:rPr>
          <w:rFonts w:ascii="Century Gothic" w:hAnsi="Century Gothic"/>
          <w:color w:val="000000" w:themeColor="text1"/>
        </w:rPr>
        <w:tab/>
      </w:r>
      <w:r w:rsidR="0004292A">
        <w:rPr>
          <w:rFonts w:ascii="Century Gothic" w:hAnsi="Century Gothic"/>
          <w:color w:val="000000" w:themeColor="text1"/>
        </w:rPr>
        <w:t xml:space="preserve">Le conseil municipal fixe le prix de vente à 8 E le m2 avec l’ensemble des frais à la charge de la </w:t>
      </w:r>
      <w:proofErr w:type="spellStart"/>
      <w:r w:rsidR="0004292A">
        <w:rPr>
          <w:rFonts w:ascii="Century Gothic" w:hAnsi="Century Gothic"/>
          <w:color w:val="000000" w:themeColor="text1"/>
        </w:rPr>
        <w:t>Sci</w:t>
      </w:r>
      <w:proofErr w:type="spellEnd"/>
      <w:r w:rsidR="0004292A">
        <w:rPr>
          <w:rFonts w:ascii="Century Gothic" w:hAnsi="Century Gothic"/>
          <w:color w:val="000000" w:themeColor="text1"/>
        </w:rPr>
        <w:t xml:space="preserve"> et mandate le maire pour la signature de l’acte correspondant et de toutes</w:t>
      </w:r>
    </w:p>
    <w:p w14:paraId="59867DC8" w14:textId="4E0E3BB9" w:rsidR="0004292A" w:rsidRPr="0004292A" w:rsidRDefault="0004292A" w:rsidP="00185DB8">
      <w:pPr>
        <w:contextualSpacing/>
        <w:rPr>
          <w:rFonts w:ascii="Century Gothic" w:hAnsi="Century Gothic"/>
          <w:color w:val="000000" w:themeColor="text1"/>
        </w:rPr>
      </w:pPr>
      <w:r>
        <w:rPr>
          <w:rFonts w:ascii="Century Gothic" w:hAnsi="Century Gothic"/>
          <w:color w:val="000000" w:themeColor="text1"/>
        </w:rPr>
        <w:t xml:space="preserve">pièces s’y rapportant en l’étude de Maitre LEPARLIER Sophie, notaire à </w:t>
      </w:r>
      <w:proofErr w:type="spellStart"/>
      <w:r>
        <w:rPr>
          <w:rFonts w:ascii="Century Gothic" w:hAnsi="Century Gothic"/>
          <w:color w:val="000000" w:themeColor="text1"/>
        </w:rPr>
        <w:t>Baume-les-dames</w:t>
      </w:r>
      <w:proofErr w:type="spellEnd"/>
      <w:r>
        <w:rPr>
          <w:rFonts w:ascii="Century Gothic" w:hAnsi="Century Gothic"/>
          <w:color w:val="000000" w:themeColor="text1"/>
        </w:rPr>
        <w:t>.</w:t>
      </w:r>
    </w:p>
    <w:p w14:paraId="2E657C0D" w14:textId="0654CBC1" w:rsidR="00B02824" w:rsidRPr="0004292A" w:rsidRDefault="00B02824" w:rsidP="00185DB8">
      <w:pPr>
        <w:contextualSpacing/>
        <w:rPr>
          <w:rFonts w:ascii="Century Gothic" w:hAnsi="Century Gothic"/>
          <w:color w:val="000000" w:themeColor="text1"/>
        </w:rPr>
      </w:pPr>
    </w:p>
    <w:p w14:paraId="76E4FD9A" w14:textId="77777777" w:rsidR="004C68A6" w:rsidRDefault="004C68A6" w:rsidP="004C68A6">
      <w:pPr>
        <w:contextualSpacing/>
        <w:rPr>
          <w:rFonts w:ascii="Arial" w:hAnsi="Arial" w:cs="Arial"/>
          <w:b/>
          <w:bCs/>
          <w:i/>
          <w:iCs/>
          <w:color w:val="C00000"/>
        </w:rPr>
      </w:pPr>
    </w:p>
    <w:p w14:paraId="7E298794" w14:textId="77777777" w:rsidR="004C68A6" w:rsidRDefault="004C68A6" w:rsidP="004C68A6">
      <w:pPr>
        <w:contextualSpacing/>
        <w:rPr>
          <w:rFonts w:ascii="Arial" w:hAnsi="Arial" w:cs="Arial"/>
          <w:b/>
          <w:bCs/>
          <w:i/>
          <w:iCs/>
          <w:color w:val="C00000"/>
        </w:rPr>
      </w:pPr>
    </w:p>
    <w:p w14:paraId="27A8183C" w14:textId="49E20012" w:rsidR="00F73399" w:rsidRPr="004C68A6" w:rsidRDefault="00812AEA" w:rsidP="004C68A6">
      <w:pPr>
        <w:contextualSpacing/>
        <w:rPr>
          <w:rFonts w:ascii="Arial" w:hAnsi="Arial" w:cs="Arial"/>
          <w:b/>
          <w:bCs/>
          <w:color w:val="C00000"/>
          <w:sz w:val="24"/>
          <w:szCs w:val="24"/>
        </w:rPr>
      </w:pPr>
      <w:r w:rsidRPr="004C68A6">
        <w:rPr>
          <w:rFonts w:ascii="Arial" w:hAnsi="Arial" w:cs="Arial"/>
          <w:b/>
          <w:bCs/>
          <w:color w:val="C00000"/>
          <w:sz w:val="24"/>
          <w:szCs w:val="24"/>
        </w:rPr>
        <w:t>VENTE DE TERRAIN A M. ET MME LY – RUE DU COTARD</w:t>
      </w:r>
      <w:r w:rsidR="007D7823" w:rsidRPr="004C68A6">
        <w:rPr>
          <w:rFonts w:ascii="Arial" w:hAnsi="Arial" w:cs="Arial"/>
          <w:b/>
          <w:bCs/>
          <w:color w:val="C00000"/>
          <w:sz w:val="24"/>
          <w:szCs w:val="24"/>
        </w:rPr>
        <w:t xml:space="preserve"> 2021.55</w:t>
      </w:r>
    </w:p>
    <w:p w14:paraId="2D554C20" w14:textId="5B1B7218" w:rsidR="00F029A1" w:rsidRPr="00F029A1" w:rsidRDefault="00F029A1" w:rsidP="00F029A1">
      <w:pPr>
        <w:contextualSpacing/>
        <w:rPr>
          <w:rFonts w:ascii="Century Gothic" w:hAnsi="Century Gothic"/>
          <w:b/>
          <w:bCs/>
          <w:color w:val="C45911" w:themeColor="accent2" w:themeShade="BF"/>
          <w:sz w:val="24"/>
          <w:szCs w:val="24"/>
        </w:rPr>
      </w:pPr>
    </w:p>
    <w:p w14:paraId="312A23E5" w14:textId="693EBC3E" w:rsidR="000A42D7" w:rsidRDefault="00C3524B" w:rsidP="00185DB8">
      <w:pPr>
        <w:contextualSpacing/>
        <w:rPr>
          <w:rFonts w:ascii="Century Gothic" w:hAnsi="Century Gothic"/>
          <w:noProof/>
        </w:rPr>
      </w:pPr>
      <w:r>
        <w:rPr>
          <w:rFonts w:ascii="Century Gothic" w:hAnsi="Century Gothic"/>
          <w:b/>
          <w:bCs/>
          <w:color w:val="C45911" w:themeColor="accent2" w:themeShade="BF"/>
          <w:sz w:val="24"/>
          <w:szCs w:val="24"/>
        </w:rPr>
        <w:t xml:space="preserve">    </w:t>
      </w:r>
      <w:r w:rsidR="000A42D7">
        <w:rPr>
          <w:noProof/>
        </w:rPr>
        <w:tab/>
      </w:r>
      <w:r w:rsidR="000A42D7" w:rsidRPr="000A42D7">
        <w:rPr>
          <w:rFonts w:ascii="Century Gothic" w:hAnsi="Century Gothic"/>
          <w:noProof/>
        </w:rPr>
        <w:t>Le maire expose que M. LY,</w:t>
      </w:r>
      <w:r w:rsidR="000A42D7">
        <w:rPr>
          <w:rFonts w:ascii="Century Gothic" w:hAnsi="Century Gothic"/>
          <w:noProof/>
        </w:rPr>
        <w:t xml:space="preserve"> demeurant </w:t>
      </w:r>
      <w:r w:rsidR="000A42D7" w:rsidRPr="000A42D7">
        <w:rPr>
          <w:rFonts w:ascii="Century Gothic" w:hAnsi="Century Gothic"/>
          <w:noProof/>
        </w:rPr>
        <w:t>2 rue du Cotard,</w:t>
      </w:r>
      <w:r w:rsidR="000A42D7">
        <w:rPr>
          <w:rFonts w:ascii="Century Gothic" w:hAnsi="Century Gothic"/>
          <w:noProof/>
        </w:rPr>
        <w:t xml:space="preserve"> sollicite </w:t>
      </w:r>
      <w:r w:rsidR="000A42D7" w:rsidRPr="000A42D7">
        <w:rPr>
          <w:rFonts w:ascii="Century Gothic" w:hAnsi="Century Gothic"/>
          <w:noProof/>
        </w:rPr>
        <w:t>l’achat d’une bande communale le long</w:t>
      </w:r>
      <w:r w:rsidR="000A42D7">
        <w:rPr>
          <w:rFonts w:ascii="Century Gothic" w:hAnsi="Century Gothic"/>
          <w:noProof/>
        </w:rPr>
        <w:t xml:space="preserve"> de sa propriété, suivant plan ci-dessous :</w:t>
      </w:r>
    </w:p>
    <w:p w14:paraId="55E16A7C" w14:textId="43BEFB9A" w:rsidR="000A42D7" w:rsidRDefault="000A42D7" w:rsidP="00185DB8">
      <w:pPr>
        <w:contextualSpacing/>
        <w:rPr>
          <w:rFonts w:ascii="Century Gothic" w:hAnsi="Century Gothic"/>
          <w:noProof/>
        </w:rPr>
      </w:pPr>
    </w:p>
    <w:p w14:paraId="10C713A5" w14:textId="3828F380" w:rsidR="000A42D7" w:rsidRPr="000A42D7" w:rsidRDefault="000A42D7" w:rsidP="00185DB8">
      <w:pPr>
        <w:contextualSpacing/>
        <w:rPr>
          <w:rFonts w:ascii="Century Gothic" w:hAnsi="Century Gothic"/>
          <w:b/>
          <w:bCs/>
          <w:color w:val="C45911" w:themeColor="accent2" w:themeShade="BF"/>
          <w:sz w:val="24"/>
          <w:szCs w:val="24"/>
        </w:rPr>
      </w:pPr>
      <w:r>
        <w:rPr>
          <w:rFonts w:ascii="Century Gothic" w:hAnsi="Century Gothic"/>
          <w:noProof/>
        </w:rPr>
        <w:tab/>
      </w:r>
      <w:r>
        <w:rPr>
          <w:rFonts w:ascii="Century Gothic" w:hAnsi="Century Gothic"/>
          <w:noProof/>
        </w:rPr>
        <w:tab/>
      </w:r>
      <w:r>
        <w:rPr>
          <w:rFonts w:ascii="Century Gothic" w:hAnsi="Century Gothic"/>
          <w:noProof/>
        </w:rPr>
        <w:tab/>
      </w:r>
      <w:r>
        <w:rPr>
          <w:noProof/>
        </w:rPr>
        <w:drawing>
          <wp:inline distT="0" distB="0" distL="0" distR="0" wp14:anchorId="4BDA9ACA" wp14:editId="4B12A619">
            <wp:extent cx="3171704" cy="1936598"/>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9734" cy="1947607"/>
                    </a:xfrm>
                    <a:prstGeom prst="rect">
                      <a:avLst/>
                    </a:prstGeom>
                    <a:noFill/>
                    <a:ln>
                      <a:noFill/>
                    </a:ln>
                  </pic:spPr>
                </pic:pic>
              </a:graphicData>
            </a:graphic>
          </wp:inline>
        </w:drawing>
      </w:r>
    </w:p>
    <w:p w14:paraId="172378EB" w14:textId="77777777" w:rsidR="00F73399" w:rsidRDefault="00F73399" w:rsidP="00F73399">
      <w:pPr>
        <w:contextualSpacing/>
        <w:rPr>
          <w:rFonts w:ascii="Century Gothic" w:hAnsi="Century Gothic"/>
          <w:b/>
          <w:bCs/>
          <w:color w:val="C45911" w:themeColor="accent2" w:themeShade="BF"/>
          <w:sz w:val="24"/>
          <w:szCs w:val="24"/>
        </w:rPr>
      </w:pPr>
    </w:p>
    <w:p w14:paraId="7B04AD87" w14:textId="46E96268" w:rsidR="00F73399" w:rsidRDefault="00F73399" w:rsidP="00F73399">
      <w:pPr>
        <w:contextualSpacing/>
        <w:rPr>
          <w:rFonts w:ascii="Century Gothic" w:hAnsi="Century Gothic"/>
          <w:b/>
          <w:bCs/>
          <w:color w:val="C45911" w:themeColor="accent2" w:themeShade="BF"/>
          <w:sz w:val="24"/>
          <w:szCs w:val="24"/>
        </w:rPr>
      </w:pPr>
    </w:p>
    <w:p w14:paraId="2C48C98B" w14:textId="2A87432A" w:rsidR="0078776D" w:rsidRDefault="000A42D7" w:rsidP="00F73399">
      <w:pPr>
        <w:contextualSpacing/>
        <w:rPr>
          <w:rFonts w:ascii="Century Gothic" w:hAnsi="Century Gothic"/>
          <w:color w:val="000000" w:themeColor="text1"/>
        </w:rPr>
      </w:pPr>
      <w:r>
        <w:rPr>
          <w:rFonts w:ascii="Century Gothic" w:hAnsi="Century Gothic"/>
          <w:b/>
          <w:bCs/>
          <w:color w:val="C45911" w:themeColor="accent2" w:themeShade="BF"/>
          <w:sz w:val="24"/>
          <w:szCs w:val="24"/>
        </w:rPr>
        <w:tab/>
      </w:r>
      <w:r w:rsidRPr="0078776D">
        <w:rPr>
          <w:rFonts w:ascii="Century Gothic" w:hAnsi="Century Gothic"/>
          <w:color w:val="000000" w:themeColor="text1"/>
        </w:rPr>
        <w:t>Sur proposition</w:t>
      </w:r>
      <w:r w:rsidR="0078776D" w:rsidRPr="0078776D">
        <w:rPr>
          <w:rFonts w:ascii="Century Gothic" w:hAnsi="Century Gothic"/>
          <w:color w:val="000000" w:themeColor="text1"/>
        </w:rPr>
        <w:t xml:space="preserve"> du maire, le conseil</w:t>
      </w:r>
      <w:r w:rsidR="00BC673D">
        <w:rPr>
          <w:rFonts w:ascii="Century Gothic" w:hAnsi="Century Gothic"/>
          <w:color w:val="000000" w:themeColor="text1"/>
        </w:rPr>
        <w:t xml:space="preserve"> donne son accord, par 9 voix pour et 5 abstentions, </w:t>
      </w:r>
      <w:r w:rsidR="0078776D" w:rsidRPr="0078776D">
        <w:rPr>
          <w:rFonts w:ascii="Century Gothic" w:hAnsi="Century Gothic"/>
          <w:color w:val="000000" w:themeColor="text1"/>
        </w:rPr>
        <w:t>pour une vente à 35 E le m2</w:t>
      </w:r>
      <w:r w:rsidR="0078776D">
        <w:rPr>
          <w:rFonts w:ascii="Century Gothic" w:hAnsi="Century Gothic"/>
          <w:color w:val="000000" w:themeColor="text1"/>
        </w:rPr>
        <w:t xml:space="preserve"> (soit le </w:t>
      </w:r>
      <w:r w:rsidR="0078776D" w:rsidRPr="0078776D">
        <w:rPr>
          <w:rFonts w:ascii="Century Gothic" w:hAnsi="Century Gothic"/>
          <w:color w:val="000000" w:themeColor="text1"/>
        </w:rPr>
        <w:t>prix de référence appliqué</w:t>
      </w:r>
      <w:r w:rsidR="0078776D">
        <w:rPr>
          <w:rFonts w:ascii="Century Gothic" w:hAnsi="Century Gothic"/>
          <w:color w:val="000000" w:themeColor="text1"/>
        </w:rPr>
        <w:t xml:space="preserve"> par la commune</w:t>
      </w:r>
      <w:r w:rsidR="0078776D" w:rsidRPr="0078776D">
        <w:rPr>
          <w:rFonts w:ascii="Century Gothic" w:hAnsi="Century Gothic"/>
          <w:color w:val="000000" w:themeColor="text1"/>
        </w:rPr>
        <w:t xml:space="preserve"> pour les ventes aux</w:t>
      </w:r>
      <w:r w:rsidR="00BC673D">
        <w:rPr>
          <w:rFonts w:ascii="Century Gothic" w:hAnsi="Century Gothic"/>
          <w:color w:val="000000" w:themeColor="text1"/>
        </w:rPr>
        <w:t xml:space="preserve"> </w:t>
      </w:r>
      <w:r w:rsidR="0078776D">
        <w:rPr>
          <w:rFonts w:ascii="Century Gothic" w:hAnsi="Century Gothic"/>
          <w:color w:val="000000" w:themeColor="text1"/>
        </w:rPr>
        <w:t>particuliers de terrains d’aisance en zone constructible).</w:t>
      </w:r>
    </w:p>
    <w:p w14:paraId="155CDACE" w14:textId="2642CCB5" w:rsidR="0078776D" w:rsidRDefault="0078776D" w:rsidP="00F73399">
      <w:pPr>
        <w:contextualSpacing/>
        <w:rPr>
          <w:rFonts w:ascii="Century Gothic" w:hAnsi="Century Gothic"/>
          <w:color w:val="000000" w:themeColor="text1"/>
        </w:rPr>
      </w:pPr>
    </w:p>
    <w:p w14:paraId="6BB3F43F" w14:textId="138026FB" w:rsidR="0078776D" w:rsidRDefault="0078776D" w:rsidP="00F73399">
      <w:pPr>
        <w:contextualSpacing/>
        <w:rPr>
          <w:rFonts w:ascii="Century Gothic" w:hAnsi="Century Gothic"/>
          <w:color w:val="000000" w:themeColor="text1"/>
        </w:rPr>
      </w:pPr>
      <w:r>
        <w:rPr>
          <w:rFonts w:ascii="Century Gothic" w:hAnsi="Century Gothic"/>
          <w:color w:val="000000" w:themeColor="text1"/>
        </w:rPr>
        <w:tab/>
        <w:t>L’ensemble des frais sera à la charge de l’acquéreur.</w:t>
      </w:r>
    </w:p>
    <w:p w14:paraId="0BA420F7" w14:textId="3291690A" w:rsidR="00812AEA" w:rsidRDefault="00812AEA" w:rsidP="00F73399">
      <w:pPr>
        <w:contextualSpacing/>
        <w:rPr>
          <w:rFonts w:ascii="Century Gothic" w:hAnsi="Century Gothic"/>
          <w:b/>
          <w:bCs/>
          <w:color w:val="C45911" w:themeColor="accent2" w:themeShade="BF"/>
          <w:sz w:val="24"/>
          <w:szCs w:val="24"/>
        </w:rPr>
      </w:pPr>
    </w:p>
    <w:p w14:paraId="06CC272D" w14:textId="18C23499" w:rsidR="00812AEA" w:rsidRPr="004C68A6" w:rsidRDefault="00812AEA" w:rsidP="004C68A6">
      <w:pPr>
        <w:pStyle w:val="Lgende"/>
        <w:rPr>
          <w:rFonts w:ascii="Arial" w:hAnsi="Arial" w:cs="Arial"/>
          <w:b/>
          <w:bCs/>
          <w:i w:val="0"/>
          <w:iCs w:val="0"/>
          <w:color w:val="C00000"/>
        </w:rPr>
      </w:pPr>
      <w:r w:rsidRPr="004C68A6">
        <w:rPr>
          <w:rFonts w:ascii="Arial" w:hAnsi="Arial" w:cs="Arial"/>
          <w:b/>
          <w:bCs/>
          <w:i w:val="0"/>
          <w:iCs w:val="0"/>
          <w:color w:val="C00000"/>
        </w:rPr>
        <w:t>ACHAT DE LA MAISON 10 RUE CLAUDE PERRECIOT</w:t>
      </w:r>
      <w:r w:rsidR="007D7823" w:rsidRPr="004C68A6">
        <w:rPr>
          <w:rFonts w:ascii="Arial" w:hAnsi="Arial" w:cs="Arial"/>
          <w:b/>
          <w:bCs/>
          <w:i w:val="0"/>
          <w:iCs w:val="0"/>
          <w:color w:val="C00000"/>
        </w:rPr>
        <w:t xml:space="preserve"> 2021.56</w:t>
      </w:r>
    </w:p>
    <w:p w14:paraId="0BA477C3" w14:textId="3F932332" w:rsidR="00812AEA" w:rsidRPr="00812AEA" w:rsidRDefault="00812AEA" w:rsidP="00F73399">
      <w:pPr>
        <w:contextualSpacing/>
        <w:rPr>
          <w:rFonts w:ascii="Century Gothic" w:hAnsi="Century Gothic"/>
          <w:color w:val="000000" w:themeColor="text1"/>
          <w:sz w:val="24"/>
          <w:szCs w:val="24"/>
        </w:rPr>
      </w:pPr>
    </w:p>
    <w:p w14:paraId="36A20848" w14:textId="0F3E782B" w:rsidR="004302EC" w:rsidRDefault="00812AEA" w:rsidP="00812AEA">
      <w:pPr>
        <w:ind w:left="578"/>
        <w:contextualSpacing/>
        <w:rPr>
          <w:rFonts w:ascii="Century Gothic" w:hAnsi="Century Gothic"/>
          <w:color w:val="000000" w:themeColor="text1"/>
        </w:rPr>
      </w:pPr>
      <w:r w:rsidRPr="00297EC7">
        <w:rPr>
          <w:rFonts w:ascii="Century Gothic" w:hAnsi="Century Gothic"/>
          <w:color w:val="000000" w:themeColor="text1"/>
        </w:rPr>
        <w:t>Lors de la dernière réunion</w:t>
      </w:r>
      <w:r w:rsidR="004302EC" w:rsidRPr="00297EC7">
        <w:rPr>
          <w:rFonts w:ascii="Century Gothic" w:hAnsi="Century Gothic"/>
          <w:color w:val="000000" w:themeColor="text1"/>
        </w:rPr>
        <w:t xml:space="preserve"> le 27 mai écoulé</w:t>
      </w:r>
      <w:r w:rsidRPr="00297EC7">
        <w:rPr>
          <w:rFonts w:ascii="Century Gothic" w:hAnsi="Century Gothic"/>
          <w:color w:val="000000" w:themeColor="text1"/>
        </w:rPr>
        <w:t>,</w:t>
      </w:r>
      <w:r w:rsidR="00297EC7" w:rsidRPr="00297EC7">
        <w:rPr>
          <w:rFonts w:ascii="Century Gothic" w:hAnsi="Century Gothic"/>
          <w:color w:val="000000" w:themeColor="text1"/>
        </w:rPr>
        <w:t xml:space="preserve"> le conseil municipal</w:t>
      </w:r>
      <w:r w:rsidR="00297EC7">
        <w:rPr>
          <w:rFonts w:ascii="Century Gothic" w:hAnsi="Century Gothic"/>
          <w:color w:val="000000" w:themeColor="text1"/>
        </w:rPr>
        <w:t xml:space="preserve"> a proposé 1 E</w:t>
      </w:r>
    </w:p>
    <w:p w14:paraId="4F8756B2" w14:textId="245BB4D3" w:rsidR="00812AEA" w:rsidRPr="00297EC7" w:rsidRDefault="00297EC7" w:rsidP="00297EC7">
      <w:pPr>
        <w:contextualSpacing/>
        <w:rPr>
          <w:rFonts w:ascii="Century Gothic" w:hAnsi="Century Gothic"/>
          <w:color w:val="000000" w:themeColor="text1"/>
        </w:rPr>
      </w:pPr>
      <w:r>
        <w:rPr>
          <w:rFonts w:ascii="Century Gothic" w:hAnsi="Century Gothic"/>
          <w:color w:val="000000" w:themeColor="text1"/>
        </w:rPr>
        <w:t xml:space="preserve">symbolique pour l’achat de la maison, sise 10 rue </w:t>
      </w:r>
      <w:proofErr w:type="spellStart"/>
      <w:r>
        <w:rPr>
          <w:rFonts w:ascii="Century Gothic" w:hAnsi="Century Gothic"/>
          <w:color w:val="000000" w:themeColor="text1"/>
        </w:rPr>
        <w:t>Perreçiot</w:t>
      </w:r>
      <w:proofErr w:type="spellEnd"/>
      <w:r w:rsidRPr="00297EC7">
        <w:rPr>
          <w:rFonts w:ascii="Century Gothic" w:hAnsi="Century Gothic"/>
          <w:color w:val="000000" w:themeColor="text1"/>
        </w:rPr>
        <w:t>, frappée par un emplacement réservé</w:t>
      </w:r>
      <w:r>
        <w:rPr>
          <w:rFonts w:ascii="Century Gothic" w:hAnsi="Century Gothic"/>
          <w:color w:val="000000" w:themeColor="text1"/>
        </w:rPr>
        <w:t xml:space="preserve"> </w:t>
      </w:r>
      <w:r w:rsidR="004302EC" w:rsidRPr="00297EC7">
        <w:rPr>
          <w:rFonts w:ascii="Century Gothic" w:hAnsi="Century Gothic"/>
          <w:color w:val="000000" w:themeColor="text1"/>
        </w:rPr>
        <w:t>au P. L. U. pour réalisation d’un trottoir</w:t>
      </w:r>
      <w:r w:rsidR="00A0240B" w:rsidRPr="00297EC7">
        <w:rPr>
          <w:rFonts w:ascii="Century Gothic" w:hAnsi="Century Gothic"/>
          <w:color w:val="000000" w:themeColor="text1"/>
        </w:rPr>
        <w:t xml:space="preserve"> et sécurisation du</w:t>
      </w:r>
      <w:r>
        <w:rPr>
          <w:rFonts w:ascii="Century Gothic" w:hAnsi="Century Gothic"/>
          <w:color w:val="000000" w:themeColor="text1"/>
        </w:rPr>
        <w:t xml:space="preserve"> virage de la route de </w:t>
      </w:r>
      <w:proofErr w:type="spellStart"/>
      <w:r>
        <w:rPr>
          <w:rFonts w:ascii="Century Gothic" w:hAnsi="Century Gothic"/>
          <w:color w:val="000000" w:themeColor="text1"/>
        </w:rPr>
        <w:t>Pouligney</w:t>
      </w:r>
      <w:proofErr w:type="spellEnd"/>
      <w:r>
        <w:rPr>
          <w:rFonts w:ascii="Century Gothic" w:hAnsi="Century Gothic"/>
          <w:color w:val="000000" w:themeColor="text1"/>
        </w:rPr>
        <w:t>.</w:t>
      </w:r>
    </w:p>
    <w:p w14:paraId="2EBFB025" w14:textId="0AD53D4F" w:rsidR="00812AEA" w:rsidRDefault="00812AEA" w:rsidP="00297EC7">
      <w:pPr>
        <w:ind w:left="142" w:hanging="578"/>
        <w:contextualSpacing/>
        <w:rPr>
          <w:rFonts w:ascii="Century Gothic" w:hAnsi="Century Gothic"/>
          <w:color w:val="000000" w:themeColor="text1"/>
          <w:sz w:val="24"/>
          <w:szCs w:val="24"/>
        </w:rPr>
      </w:pPr>
    </w:p>
    <w:p w14:paraId="159F6BE9" w14:textId="77777777" w:rsidR="00180195" w:rsidRDefault="00812AEA" w:rsidP="00812AEA">
      <w:pPr>
        <w:contextualSpacing/>
        <w:rPr>
          <w:rFonts w:ascii="Century Gothic" w:hAnsi="Century Gothic"/>
          <w:color w:val="000000" w:themeColor="text1"/>
        </w:rPr>
      </w:pPr>
      <w:r w:rsidRPr="00297EC7">
        <w:rPr>
          <w:rFonts w:ascii="Century Gothic" w:hAnsi="Century Gothic"/>
          <w:color w:val="000000" w:themeColor="text1"/>
        </w:rPr>
        <w:t xml:space="preserve">         </w:t>
      </w:r>
      <w:r w:rsidR="002519B5">
        <w:rPr>
          <w:rFonts w:ascii="Century Gothic" w:hAnsi="Century Gothic"/>
          <w:color w:val="000000" w:themeColor="text1"/>
        </w:rPr>
        <w:t xml:space="preserve"> </w:t>
      </w:r>
      <w:r w:rsidRPr="00297EC7">
        <w:rPr>
          <w:rFonts w:ascii="Century Gothic" w:hAnsi="Century Gothic"/>
          <w:color w:val="000000" w:themeColor="text1"/>
        </w:rPr>
        <w:t>L’organisme</w:t>
      </w:r>
      <w:r w:rsidR="00180195">
        <w:rPr>
          <w:rFonts w:ascii="Century Gothic" w:hAnsi="Century Gothic"/>
          <w:color w:val="000000" w:themeColor="text1"/>
        </w:rPr>
        <w:t xml:space="preserve"> LOGE.GBM (Grand Besançon Habitat), </w:t>
      </w:r>
      <w:r w:rsidR="00297EC7">
        <w:rPr>
          <w:rFonts w:ascii="Century Gothic" w:hAnsi="Century Gothic"/>
          <w:color w:val="000000" w:themeColor="text1"/>
        </w:rPr>
        <w:t>propriétaire,</w:t>
      </w:r>
      <w:r w:rsidRPr="00297EC7">
        <w:rPr>
          <w:rFonts w:ascii="Century Gothic" w:hAnsi="Century Gothic"/>
          <w:color w:val="000000" w:themeColor="text1"/>
        </w:rPr>
        <w:t xml:space="preserve"> vient de donner son accord à la condition</w:t>
      </w:r>
      <w:r w:rsidR="00180195">
        <w:rPr>
          <w:rFonts w:ascii="Century Gothic" w:hAnsi="Century Gothic"/>
          <w:color w:val="000000" w:themeColor="text1"/>
        </w:rPr>
        <w:t xml:space="preserve"> </w:t>
      </w:r>
      <w:r w:rsidRPr="00297EC7">
        <w:rPr>
          <w:rFonts w:ascii="Century Gothic" w:hAnsi="Century Gothic"/>
          <w:color w:val="000000" w:themeColor="text1"/>
        </w:rPr>
        <w:t>que la commune prenne en charge les frais de démolition.</w:t>
      </w:r>
      <w:r w:rsidR="00297EC7">
        <w:rPr>
          <w:rFonts w:ascii="Century Gothic" w:hAnsi="Century Gothic"/>
          <w:color w:val="000000" w:themeColor="text1"/>
        </w:rPr>
        <w:t xml:space="preserve"> </w:t>
      </w:r>
    </w:p>
    <w:p w14:paraId="5BD40FA0" w14:textId="57A10C44" w:rsidR="009A50F7" w:rsidRDefault="00297EC7" w:rsidP="00812AEA">
      <w:pPr>
        <w:contextualSpacing/>
        <w:rPr>
          <w:rFonts w:ascii="Century Gothic" w:hAnsi="Century Gothic"/>
          <w:color w:val="000000" w:themeColor="text1"/>
        </w:rPr>
      </w:pPr>
      <w:r>
        <w:rPr>
          <w:rFonts w:ascii="Century Gothic" w:hAnsi="Century Gothic"/>
          <w:color w:val="000000" w:themeColor="text1"/>
        </w:rPr>
        <w:t>Ses frais viennent d’être</w:t>
      </w:r>
      <w:r w:rsidR="00180195">
        <w:rPr>
          <w:rFonts w:ascii="Century Gothic" w:hAnsi="Century Gothic"/>
          <w:color w:val="000000" w:themeColor="text1"/>
        </w:rPr>
        <w:t xml:space="preserve"> </w:t>
      </w:r>
      <w:r>
        <w:rPr>
          <w:rFonts w:ascii="Century Gothic" w:hAnsi="Century Gothic"/>
          <w:color w:val="000000" w:themeColor="text1"/>
        </w:rPr>
        <w:t>estimés</w:t>
      </w:r>
      <w:r w:rsidR="002519B5">
        <w:rPr>
          <w:rFonts w:ascii="Century Gothic" w:hAnsi="Century Gothic"/>
          <w:color w:val="000000" w:themeColor="text1"/>
        </w:rPr>
        <w:t xml:space="preserve"> à environ 29 880 E hors taxes, sans les éventuels frais</w:t>
      </w:r>
      <w:r w:rsidR="009A50F7">
        <w:rPr>
          <w:rFonts w:ascii="Century Gothic" w:hAnsi="Century Gothic"/>
          <w:color w:val="000000" w:themeColor="text1"/>
        </w:rPr>
        <w:t xml:space="preserve"> de</w:t>
      </w:r>
    </w:p>
    <w:p w14:paraId="586061E5" w14:textId="5A2C203A" w:rsidR="009A50F7" w:rsidRPr="00297EC7" w:rsidRDefault="009A50F7" w:rsidP="00812AEA">
      <w:pPr>
        <w:contextualSpacing/>
        <w:rPr>
          <w:rFonts w:ascii="Century Gothic" w:hAnsi="Century Gothic"/>
          <w:color w:val="000000" w:themeColor="text1"/>
        </w:rPr>
      </w:pPr>
      <w:r>
        <w:rPr>
          <w:rFonts w:ascii="Century Gothic" w:hAnsi="Century Gothic"/>
          <w:color w:val="000000" w:themeColor="text1"/>
        </w:rPr>
        <w:t>désamiantage si amiante il y a.</w:t>
      </w:r>
    </w:p>
    <w:p w14:paraId="7CB9035A" w14:textId="60C28B5B" w:rsidR="00812AEA" w:rsidRPr="00297EC7" w:rsidRDefault="00812AEA" w:rsidP="00812AEA">
      <w:pPr>
        <w:contextualSpacing/>
        <w:rPr>
          <w:rFonts w:ascii="Century Gothic" w:hAnsi="Century Gothic"/>
          <w:color w:val="000000" w:themeColor="text1"/>
        </w:rPr>
      </w:pPr>
    </w:p>
    <w:p w14:paraId="0A762301" w14:textId="174CE428" w:rsidR="002519B5" w:rsidRDefault="002519B5" w:rsidP="00812AEA">
      <w:pPr>
        <w:contextualSpacing/>
        <w:rPr>
          <w:rFonts w:ascii="Century Gothic" w:hAnsi="Century Gothic"/>
          <w:color w:val="000000" w:themeColor="text1"/>
        </w:rPr>
      </w:pPr>
      <w:r>
        <w:rPr>
          <w:rFonts w:ascii="Century Gothic" w:hAnsi="Century Gothic"/>
          <w:color w:val="000000" w:themeColor="text1"/>
          <w:sz w:val="24"/>
          <w:szCs w:val="24"/>
        </w:rPr>
        <w:lastRenderedPageBreak/>
        <w:t xml:space="preserve">         </w:t>
      </w:r>
      <w:r w:rsidRPr="002519B5">
        <w:rPr>
          <w:rFonts w:ascii="Century Gothic" w:hAnsi="Century Gothic"/>
          <w:color w:val="000000" w:themeColor="text1"/>
        </w:rPr>
        <w:t>L’exposé du maire entendu, le conseil municipal, à</w:t>
      </w:r>
      <w:r w:rsidR="009A50F7">
        <w:rPr>
          <w:rFonts w:ascii="Century Gothic" w:hAnsi="Century Gothic"/>
          <w:color w:val="000000" w:themeColor="text1"/>
        </w:rPr>
        <w:t xml:space="preserve"> l’unanimité :</w:t>
      </w:r>
    </w:p>
    <w:p w14:paraId="50D9ADDA" w14:textId="490735E2" w:rsidR="00180195" w:rsidRDefault="002519B5" w:rsidP="00180195">
      <w:pPr>
        <w:pStyle w:val="Paragraphedeliste"/>
        <w:numPr>
          <w:ilvl w:val="0"/>
          <w:numId w:val="3"/>
        </w:numPr>
        <w:contextualSpacing/>
        <w:rPr>
          <w:rFonts w:ascii="Century Gothic" w:hAnsi="Century Gothic"/>
          <w:color w:val="000000" w:themeColor="text1"/>
        </w:rPr>
      </w:pPr>
      <w:r w:rsidRPr="002519B5">
        <w:rPr>
          <w:rFonts w:ascii="Century Gothic" w:hAnsi="Century Gothic"/>
          <w:color w:val="000000" w:themeColor="text1"/>
        </w:rPr>
        <w:t>accepte l’achat de la maison</w:t>
      </w:r>
      <w:r>
        <w:rPr>
          <w:rFonts w:ascii="Century Gothic" w:hAnsi="Century Gothic"/>
          <w:color w:val="000000" w:themeColor="text1"/>
        </w:rPr>
        <w:t xml:space="preserve"> sise 10 rue</w:t>
      </w:r>
      <w:r w:rsidR="00180195">
        <w:rPr>
          <w:rFonts w:ascii="Century Gothic" w:hAnsi="Century Gothic"/>
          <w:color w:val="000000" w:themeColor="text1"/>
        </w:rPr>
        <w:t xml:space="preserve"> Claude </w:t>
      </w:r>
      <w:proofErr w:type="spellStart"/>
      <w:r w:rsidR="00180195">
        <w:rPr>
          <w:rFonts w:ascii="Century Gothic" w:hAnsi="Century Gothic"/>
          <w:color w:val="000000" w:themeColor="text1"/>
        </w:rPr>
        <w:t>Perreçiot</w:t>
      </w:r>
      <w:proofErr w:type="spellEnd"/>
      <w:r w:rsidR="00180195">
        <w:rPr>
          <w:rFonts w:ascii="Century Gothic" w:hAnsi="Century Gothic"/>
          <w:color w:val="000000" w:themeColor="text1"/>
        </w:rPr>
        <w:t xml:space="preserve"> à l’euro symbolique soit les parcelles :</w:t>
      </w:r>
    </w:p>
    <w:p w14:paraId="46109FEB" w14:textId="4D160217" w:rsidR="00180195" w:rsidRDefault="00180195" w:rsidP="00180195">
      <w:pPr>
        <w:ind w:left="708"/>
        <w:contextualSpacing/>
        <w:rPr>
          <w:rFonts w:ascii="Century Gothic" w:hAnsi="Century Gothic"/>
          <w:color w:val="000000" w:themeColor="text1"/>
        </w:rPr>
      </w:pPr>
      <w:r>
        <w:rPr>
          <w:rFonts w:ascii="Century Gothic" w:hAnsi="Century Gothic"/>
          <w:color w:val="000000" w:themeColor="text1"/>
        </w:rPr>
        <w:t xml:space="preserve">. </w:t>
      </w:r>
      <w:r w:rsidR="009A50F7">
        <w:rPr>
          <w:rFonts w:ascii="Century Gothic" w:hAnsi="Century Gothic"/>
          <w:color w:val="000000" w:themeColor="text1"/>
        </w:rPr>
        <w:t>AA 154</w:t>
      </w:r>
      <w:r w:rsidR="009A50F7">
        <w:rPr>
          <w:rFonts w:ascii="Century Gothic" w:hAnsi="Century Gothic"/>
          <w:color w:val="000000" w:themeColor="text1"/>
        </w:rPr>
        <w:tab/>
        <w:t>…….</w:t>
      </w:r>
      <w:r w:rsidR="009A50F7">
        <w:rPr>
          <w:rFonts w:ascii="Century Gothic" w:hAnsi="Century Gothic"/>
          <w:color w:val="000000" w:themeColor="text1"/>
        </w:rPr>
        <w:tab/>
        <w:t>0.11 a</w:t>
      </w:r>
    </w:p>
    <w:p w14:paraId="605B10D5" w14:textId="239ACEC0" w:rsidR="009A50F7" w:rsidRDefault="009A50F7" w:rsidP="00180195">
      <w:pPr>
        <w:ind w:left="708"/>
        <w:contextualSpacing/>
        <w:rPr>
          <w:rFonts w:ascii="Century Gothic" w:hAnsi="Century Gothic"/>
          <w:color w:val="000000" w:themeColor="text1"/>
        </w:rPr>
      </w:pPr>
      <w:r>
        <w:rPr>
          <w:rFonts w:ascii="Century Gothic" w:hAnsi="Century Gothic"/>
          <w:color w:val="000000" w:themeColor="text1"/>
        </w:rPr>
        <w:t>. AA 155</w:t>
      </w:r>
      <w:r>
        <w:rPr>
          <w:rFonts w:ascii="Century Gothic" w:hAnsi="Century Gothic"/>
          <w:color w:val="000000" w:themeColor="text1"/>
        </w:rPr>
        <w:tab/>
        <w:t>…….</w:t>
      </w:r>
      <w:r>
        <w:rPr>
          <w:rFonts w:ascii="Century Gothic" w:hAnsi="Century Gothic"/>
          <w:color w:val="000000" w:themeColor="text1"/>
        </w:rPr>
        <w:tab/>
        <w:t>0.35 a</w:t>
      </w:r>
    </w:p>
    <w:p w14:paraId="04FA5141" w14:textId="5F1BAB7B" w:rsidR="009A50F7" w:rsidRDefault="009A50F7" w:rsidP="00180195">
      <w:pPr>
        <w:ind w:left="708"/>
        <w:contextualSpacing/>
        <w:rPr>
          <w:rFonts w:ascii="Century Gothic" w:hAnsi="Century Gothic"/>
          <w:color w:val="000000" w:themeColor="text1"/>
        </w:rPr>
      </w:pPr>
      <w:r>
        <w:rPr>
          <w:rFonts w:ascii="Century Gothic" w:hAnsi="Century Gothic"/>
          <w:color w:val="000000" w:themeColor="text1"/>
        </w:rPr>
        <w:t>. AA 156</w:t>
      </w:r>
      <w:r>
        <w:rPr>
          <w:rFonts w:ascii="Century Gothic" w:hAnsi="Century Gothic"/>
          <w:color w:val="000000" w:themeColor="text1"/>
        </w:rPr>
        <w:tab/>
        <w:t>…….</w:t>
      </w:r>
      <w:r>
        <w:rPr>
          <w:rFonts w:ascii="Century Gothic" w:hAnsi="Century Gothic"/>
          <w:color w:val="000000" w:themeColor="text1"/>
        </w:rPr>
        <w:tab/>
        <w:t>3.92 a</w:t>
      </w:r>
    </w:p>
    <w:p w14:paraId="438E7BFA" w14:textId="77777777" w:rsidR="009A50F7" w:rsidRDefault="009A50F7" w:rsidP="00180195">
      <w:pPr>
        <w:ind w:left="708"/>
        <w:contextualSpacing/>
        <w:rPr>
          <w:rFonts w:ascii="Century Gothic" w:hAnsi="Century Gothic"/>
          <w:color w:val="000000" w:themeColor="text1"/>
        </w:rPr>
      </w:pPr>
    </w:p>
    <w:p w14:paraId="0CE01B0B" w14:textId="7B6ED7F7" w:rsidR="009A50F7" w:rsidRDefault="009A50F7" w:rsidP="00180195">
      <w:pPr>
        <w:ind w:left="708"/>
        <w:contextualSpacing/>
        <w:rPr>
          <w:rFonts w:ascii="Century Gothic" w:hAnsi="Century Gothic"/>
          <w:color w:val="000000" w:themeColor="text1"/>
        </w:rPr>
      </w:pPr>
      <w:r>
        <w:rPr>
          <w:rFonts w:ascii="Century Gothic" w:hAnsi="Century Gothic"/>
          <w:color w:val="000000" w:themeColor="text1"/>
        </w:rPr>
        <w:t>Surface totale …..    4.38 a</w:t>
      </w:r>
    </w:p>
    <w:p w14:paraId="1C6FEB3D" w14:textId="06098A00" w:rsidR="009A50F7" w:rsidRPr="009A50F7" w:rsidRDefault="009A50F7" w:rsidP="009A50F7">
      <w:pPr>
        <w:pStyle w:val="Paragraphedeliste"/>
        <w:numPr>
          <w:ilvl w:val="0"/>
          <w:numId w:val="3"/>
        </w:numPr>
        <w:contextualSpacing/>
        <w:rPr>
          <w:rFonts w:ascii="Century Gothic" w:hAnsi="Century Gothic"/>
          <w:color w:val="000000" w:themeColor="text1"/>
        </w:rPr>
      </w:pPr>
      <w:r>
        <w:rPr>
          <w:rFonts w:ascii="Century Gothic" w:hAnsi="Century Gothic"/>
          <w:color w:val="000000" w:themeColor="text1"/>
        </w:rPr>
        <w:t>accepte la prise en charge par la commune de l’ensemble des frais de démolition ainsi que des frais notariés.</w:t>
      </w:r>
    </w:p>
    <w:p w14:paraId="4A333EB4" w14:textId="252032E8" w:rsidR="00185DB8" w:rsidRPr="004C68A6" w:rsidRDefault="004302EC" w:rsidP="004C68A6">
      <w:pPr>
        <w:pStyle w:val="Lgende"/>
        <w:rPr>
          <w:rFonts w:ascii="Arial" w:hAnsi="Arial" w:cs="Arial"/>
          <w:b/>
          <w:bCs/>
          <w:i w:val="0"/>
          <w:iCs w:val="0"/>
          <w:color w:val="C00000"/>
        </w:rPr>
      </w:pPr>
      <w:r w:rsidRPr="004C68A6">
        <w:rPr>
          <w:rFonts w:ascii="Arial" w:hAnsi="Arial" w:cs="Arial"/>
          <w:b/>
          <w:bCs/>
          <w:i w:val="0"/>
          <w:iCs w:val="0"/>
          <w:color w:val="C00000"/>
        </w:rPr>
        <w:t>DELEGATIONS AU MAIRE</w:t>
      </w:r>
      <w:r w:rsidR="007D7823" w:rsidRPr="004C68A6">
        <w:rPr>
          <w:rFonts w:ascii="Arial" w:hAnsi="Arial" w:cs="Arial"/>
          <w:b/>
          <w:bCs/>
          <w:i w:val="0"/>
          <w:iCs w:val="0"/>
          <w:color w:val="C00000"/>
        </w:rPr>
        <w:t xml:space="preserve"> – 2021.57</w:t>
      </w:r>
    </w:p>
    <w:p w14:paraId="19E190EF" w14:textId="53FF3961" w:rsidR="004C68A6" w:rsidRDefault="00420A03" w:rsidP="004C68A6">
      <w:pPr>
        <w:pStyle w:val="Paragraphedeliste"/>
        <w:spacing w:before="0" w:beforeAutospacing="0" w:after="0" w:afterAutospacing="0"/>
        <w:ind w:left="578"/>
        <w:contextualSpacing/>
        <w:rPr>
          <w:rFonts w:ascii="Century Gothic" w:hAnsi="Century Gothic" w:cs="Arial"/>
        </w:rPr>
      </w:pPr>
      <w:r>
        <w:rPr>
          <w:rFonts w:ascii="Century Gothic" w:hAnsi="Century Gothic" w:cs="Arial"/>
        </w:rPr>
        <w:t xml:space="preserve">  </w:t>
      </w:r>
      <w:r w:rsidR="00967E94" w:rsidRPr="00967E94">
        <w:rPr>
          <w:rFonts w:ascii="Century Gothic" w:hAnsi="Century Gothic" w:cs="Arial"/>
        </w:rPr>
        <w:t>L’exposé du maire entendu, le conseil municipal accepte</w:t>
      </w:r>
      <w:r w:rsidR="004C68A6">
        <w:rPr>
          <w:rFonts w:ascii="Century Gothic" w:hAnsi="Century Gothic" w:cs="Arial"/>
        </w:rPr>
        <w:t xml:space="preserve"> à l’unanimité le </w:t>
      </w:r>
      <w:proofErr w:type="spellStart"/>
      <w:r w:rsidR="004C68A6">
        <w:rPr>
          <w:rFonts w:ascii="Century Gothic" w:hAnsi="Century Gothic" w:cs="Arial"/>
        </w:rPr>
        <w:t>rempla</w:t>
      </w:r>
      <w:proofErr w:type="spellEnd"/>
      <w:r w:rsidR="004C68A6">
        <w:rPr>
          <w:rFonts w:ascii="Century Gothic" w:hAnsi="Century Gothic" w:cs="Arial"/>
        </w:rPr>
        <w:t>-</w:t>
      </w:r>
    </w:p>
    <w:p w14:paraId="359CC0C7" w14:textId="57596ACF" w:rsidR="00967E94" w:rsidRPr="00967E94" w:rsidRDefault="004C68A6" w:rsidP="004C68A6">
      <w:pPr>
        <w:spacing w:after="0"/>
        <w:contextualSpacing/>
        <w:rPr>
          <w:rFonts w:ascii="Century Gothic" w:hAnsi="Century Gothic" w:cs="Arial"/>
        </w:rPr>
      </w:pPr>
      <w:proofErr w:type="spellStart"/>
      <w:r>
        <w:rPr>
          <w:rFonts w:ascii="Century Gothic" w:hAnsi="Century Gothic" w:cs="Arial"/>
        </w:rPr>
        <w:t>cement</w:t>
      </w:r>
      <w:proofErr w:type="spellEnd"/>
      <w:r>
        <w:rPr>
          <w:rFonts w:ascii="Century Gothic" w:hAnsi="Century Gothic" w:cs="Arial"/>
        </w:rPr>
        <w:t xml:space="preserve"> dans le logement communal situé </w:t>
      </w:r>
      <w:r w:rsidR="00967E94" w:rsidRPr="00967E94">
        <w:rPr>
          <w:rFonts w:ascii="Century Gothic" w:hAnsi="Century Gothic" w:cs="Arial"/>
        </w:rPr>
        <w:t>2 impasse de l’ancienne</w:t>
      </w:r>
      <w:r>
        <w:rPr>
          <w:rFonts w:ascii="Century Gothic" w:hAnsi="Century Gothic" w:cs="Arial"/>
        </w:rPr>
        <w:t xml:space="preserve"> </w:t>
      </w:r>
      <w:r w:rsidR="00967E94" w:rsidRPr="00967E94">
        <w:rPr>
          <w:rFonts w:ascii="Century Gothic" w:hAnsi="Century Gothic" w:cs="Arial"/>
        </w:rPr>
        <w:t>poste, de Mme OLLEMANN Laure par Mme RENARD Laetitia à compter du 1</w:t>
      </w:r>
      <w:r w:rsidR="00967E94" w:rsidRPr="00967E94">
        <w:rPr>
          <w:rFonts w:ascii="Century Gothic" w:hAnsi="Century Gothic" w:cs="Arial"/>
          <w:vertAlign w:val="superscript"/>
        </w:rPr>
        <w:t>er</w:t>
      </w:r>
      <w:r>
        <w:rPr>
          <w:rFonts w:ascii="Century Gothic" w:hAnsi="Century Gothic" w:cs="Arial"/>
          <w:vertAlign w:val="superscript"/>
        </w:rPr>
        <w:t xml:space="preserve"> </w:t>
      </w:r>
      <w:r w:rsidR="00967E94" w:rsidRPr="00967E94">
        <w:rPr>
          <w:rFonts w:ascii="Century Gothic" w:hAnsi="Century Gothic" w:cs="Arial"/>
        </w:rPr>
        <w:t>juin 2021.</w:t>
      </w:r>
    </w:p>
    <w:p w14:paraId="5CB4B937" w14:textId="77777777" w:rsidR="004C68A6" w:rsidRDefault="00967E94" w:rsidP="004C68A6">
      <w:pPr>
        <w:pStyle w:val="Paragraphedeliste"/>
        <w:spacing w:after="0" w:afterAutospacing="0"/>
        <w:ind w:firstLine="708"/>
        <w:contextualSpacing/>
        <w:rPr>
          <w:rFonts w:ascii="Century Gothic" w:eastAsia="Calibri" w:hAnsi="Century Gothic" w:cs="Arial"/>
        </w:rPr>
      </w:pPr>
      <w:r w:rsidRPr="00967E94">
        <w:rPr>
          <w:rFonts w:ascii="Century Gothic" w:hAnsi="Century Gothic" w:cs="Arial"/>
        </w:rPr>
        <w:t>Afin d’éviter une délibération à chaque changement de locataire</w:t>
      </w:r>
      <w:r w:rsidRPr="00967E94">
        <w:rPr>
          <w:rFonts w:ascii="Century Gothic" w:eastAsia="Calibri" w:hAnsi="Century Gothic" w:cs="Arial"/>
          <w:lang w:eastAsia="en-US"/>
        </w:rPr>
        <w:t>, le</w:t>
      </w:r>
      <w:r w:rsidR="004C68A6">
        <w:rPr>
          <w:rFonts w:ascii="Century Gothic" w:eastAsia="Calibri" w:hAnsi="Century Gothic" w:cs="Arial"/>
          <w:lang w:eastAsia="en-US"/>
        </w:rPr>
        <w:t xml:space="preserve"> </w:t>
      </w:r>
      <w:r w:rsidRPr="00967E94">
        <w:rPr>
          <w:rFonts w:ascii="Century Gothic" w:eastAsia="Calibri" w:hAnsi="Century Gothic" w:cs="Arial"/>
        </w:rPr>
        <w:t>conseil municipal, à l’unanimité, décide de donner une délégation générale au</w:t>
      </w:r>
      <w:r w:rsidR="004C68A6">
        <w:rPr>
          <w:rFonts w:ascii="Century Gothic" w:eastAsia="Calibri" w:hAnsi="Century Gothic" w:cs="Arial"/>
        </w:rPr>
        <w:t xml:space="preserve"> </w:t>
      </w:r>
      <w:r w:rsidRPr="00967E94">
        <w:rPr>
          <w:rFonts w:ascii="Century Gothic" w:eastAsia="Calibri" w:hAnsi="Century Gothic" w:cs="Arial"/>
        </w:rPr>
        <w:t>maire pour le choix des locataires lors de la vacance d’un logement communal</w:t>
      </w:r>
      <w:r w:rsidR="004C68A6">
        <w:rPr>
          <w:rFonts w:ascii="Century Gothic" w:eastAsia="Calibri" w:hAnsi="Century Gothic" w:cs="Arial"/>
        </w:rPr>
        <w:t xml:space="preserve"> </w:t>
      </w:r>
      <w:r w:rsidRPr="00967E94">
        <w:rPr>
          <w:rFonts w:ascii="Century Gothic" w:eastAsia="Calibri" w:hAnsi="Century Gothic" w:cs="Arial"/>
        </w:rPr>
        <w:t xml:space="preserve">et le mandate pour </w:t>
      </w:r>
    </w:p>
    <w:p w14:paraId="0E4B497A" w14:textId="5A4C113F" w:rsidR="00967E94" w:rsidRPr="00967E94" w:rsidRDefault="00967E94" w:rsidP="004C68A6">
      <w:pPr>
        <w:spacing w:after="0"/>
        <w:contextualSpacing/>
        <w:rPr>
          <w:rFonts w:ascii="Century Gothic" w:eastAsia="Calibri" w:hAnsi="Century Gothic" w:cs="Arial"/>
        </w:rPr>
      </w:pPr>
      <w:r w:rsidRPr="004C68A6">
        <w:rPr>
          <w:rFonts w:ascii="Century Gothic" w:eastAsia="Calibri" w:hAnsi="Century Gothic" w:cs="Arial"/>
        </w:rPr>
        <w:t>la signature des baux de location correspondants et de toutes</w:t>
      </w:r>
      <w:r w:rsidR="004C68A6">
        <w:rPr>
          <w:rFonts w:ascii="Century Gothic" w:eastAsia="Calibri" w:hAnsi="Century Gothic" w:cs="Arial"/>
        </w:rPr>
        <w:t xml:space="preserve"> </w:t>
      </w:r>
      <w:r w:rsidRPr="00967E94">
        <w:rPr>
          <w:rFonts w:ascii="Century Gothic" w:eastAsia="Calibri" w:hAnsi="Century Gothic" w:cs="Arial"/>
        </w:rPr>
        <w:t>pièces s’y rapportant.</w:t>
      </w:r>
    </w:p>
    <w:p w14:paraId="66BFD2D7" w14:textId="6808738B" w:rsidR="0055595A" w:rsidRDefault="0055595A" w:rsidP="00185DB8">
      <w:pPr>
        <w:contextualSpacing/>
        <w:rPr>
          <w:rFonts w:ascii="Century Gothic" w:hAnsi="Century Gothic"/>
          <w:color w:val="000000" w:themeColor="text1"/>
        </w:rPr>
      </w:pPr>
    </w:p>
    <w:p w14:paraId="4B6E5AA5" w14:textId="644B9854" w:rsidR="00F73399" w:rsidRDefault="00967800" w:rsidP="004C68A6">
      <w:pPr>
        <w:pStyle w:val="Lgende"/>
        <w:rPr>
          <w:rFonts w:ascii="Arial" w:hAnsi="Arial" w:cs="Arial"/>
          <w:b/>
          <w:bCs/>
          <w:i w:val="0"/>
          <w:iCs w:val="0"/>
          <w:color w:val="C00000"/>
        </w:rPr>
      </w:pPr>
      <w:r w:rsidRPr="004C68A6">
        <w:rPr>
          <w:rFonts w:ascii="Arial" w:hAnsi="Arial" w:cs="Arial"/>
          <w:b/>
          <w:bCs/>
          <w:i w:val="0"/>
          <w:iCs w:val="0"/>
          <w:color w:val="C00000"/>
        </w:rPr>
        <w:t>DECISION</w:t>
      </w:r>
      <w:r w:rsidR="00420A03">
        <w:rPr>
          <w:rFonts w:ascii="Arial" w:hAnsi="Arial" w:cs="Arial"/>
          <w:b/>
          <w:bCs/>
          <w:i w:val="0"/>
          <w:iCs w:val="0"/>
          <w:color w:val="C00000"/>
        </w:rPr>
        <w:t xml:space="preserve"> MODIFICATIVE BUDGETAIRE N° 1</w:t>
      </w:r>
    </w:p>
    <w:p w14:paraId="427CCEFB" w14:textId="7B75AC57" w:rsidR="00420A03" w:rsidRPr="00420A03" w:rsidRDefault="00420A03" w:rsidP="00420A03">
      <w:pPr>
        <w:pStyle w:val="Lgende"/>
        <w:spacing w:before="0" w:after="0"/>
        <w:rPr>
          <w:rFonts w:ascii="Century Gothic" w:hAnsi="Century Gothic" w:cs="Arial"/>
          <w:i w:val="0"/>
          <w:iCs w:val="0"/>
          <w:color w:val="000000" w:themeColor="text1"/>
          <w:sz w:val="22"/>
          <w:szCs w:val="22"/>
        </w:rPr>
      </w:pPr>
      <w:r>
        <w:rPr>
          <w:rFonts w:ascii="Arial" w:hAnsi="Arial" w:cs="Arial"/>
          <w:b/>
          <w:bCs/>
          <w:i w:val="0"/>
          <w:iCs w:val="0"/>
          <w:color w:val="C00000"/>
        </w:rPr>
        <w:tab/>
      </w:r>
      <w:r w:rsidRPr="00420A03">
        <w:rPr>
          <w:rFonts w:ascii="Century Gothic" w:hAnsi="Century Gothic" w:cs="Arial"/>
          <w:i w:val="0"/>
          <w:iCs w:val="0"/>
          <w:color w:val="000000" w:themeColor="text1"/>
          <w:sz w:val="22"/>
          <w:szCs w:val="22"/>
        </w:rPr>
        <w:t>L’exposé du maire entendu, l’assemblée accepte à l’unanimité la modification</w:t>
      </w:r>
    </w:p>
    <w:p w14:paraId="6C617300" w14:textId="2875AECE" w:rsidR="00420A03" w:rsidRDefault="00420A03" w:rsidP="00420A03">
      <w:pPr>
        <w:pStyle w:val="Lgende"/>
        <w:spacing w:before="0" w:after="0"/>
        <w:rPr>
          <w:rFonts w:ascii="Century Gothic" w:hAnsi="Century Gothic" w:cs="Arial"/>
          <w:i w:val="0"/>
          <w:iCs w:val="0"/>
          <w:color w:val="000000" w:themeColor="text1"/>
          <w:sz w:val="22"/>
          <w:szCs w:val="22"/>
        </w:rPr>
      </w:pPr>
      <w:r w:rsidRPr="00420A03">
        <w:rPr>
          <w:rFonts w:ascii="Century Gothic" w:hAnsi="Century Gothic" w:cs="Arial"/>
          <w:i w:val="0"/>
          <w:iCs w:val="0"/>
          <w:color w:val="000000" w:themeColor="text1"/>
          <w:sz w:val="22"/>
          <w:szCs w:val="22"/>
        </w:rPr>
        <w:t>du budget primitif 2021 comme suit pour intégration des travaux, non prévus initialement de réfection du chemin de la</w:t>
      </w:r>
      <w:r>
        <w:rPr>
          <w:rFonts w:ascii="Century Gothic" w:hAnsi="Century Gothic" w:cs="Arial"/>
          <w:i w:val="0"/>
          <w:iCs w:val="0"/>
          <w:color w:val="000000" w:themeColor="text1"/>
          <w:sz w:val="22"/>
          <w:szCs w:val="22"/>
        </w:rPr>
        <w:t xml:space="preserve"> </w:t>
      </w:r>
      <w:proofErr w:type="spellStart"/>
      <w:r>
        <w:rPr>
          <w:rFonts w:ascii="Century Gothic" w:hAnsi="Century Gothic" w:cs="Arial"/>
          <w:i w:val="0"/>
          <w:iCs w:val="0"/>
          <w:color w:val="000000" w:themeColor="text1"/>
          <w:sz w:val="22"/>
          <w:szCs w:val="22"/>
        </w:rPr>
        <w:t>Vauzoie</w:t>
      </w:r>
      <w:proofErr w:type="spellEnd"/>
      <w:r>
        <w:rPr>
          <w:rFonts w:ascii="Century Gothic" w:hAnsi="Century Gothic" w:cs="Arial"/>
          <w:i w:val="0"/>
          <w:iCs w:val="0"/>
          <w:color w:val="000000" w:themeColor="text1"/>
          <w:sz w:val="22"/>
          <w:szCs w:val="22"/>
        </w:rPr>
        <w:t> :</w:t>
      </w:r>
    </w:p>
    <w:p w14:paraId="45BFD0B4" w14:textId="6AB6683F" w:rsidR="00420A03" w:rsidRDefault="00420A03" w:rsidP="00420A03">
      <w:pPr>
        <w:pStyle w:val="Lgende"/>
        <w:spacing w:before="0" w:after="0"/>
        <w:rPr>
          <w:rFonts w:ascii="Century Gothic" w:hAnsi="Century Gothic" w:cs="Arial"/>
          <w:i w:val="0"/>
          <w:iCs w:val="0"/>
          <w:color w:val="000000" w:themeColor="text1"/>
          <w:sz w:val="22"/>
          <w:szCs w:val="22"/>
        </w:rPr>
      </w:pPr>
    </w:p>
    <w:p w14:paraId="6B9466F7" w14:textId="12EB348C" w:rsidR="00420A03" w:rsidRDefault="00420A03" w:rsidP="00420A03">
      <w:pPr>
        <w:pStyle w:val="Lgende"/>
        <w:spacing w:before="0" w:after="0"/>
        <w:rPr>
          <w:rFonts w:ascii="Century Gothic" w:hAnsi="Century Gothic" w:cs="Arial"/>
          <w:i w:val="0"/>
          <w:iCs w:val="0"/>
          <w:color w:val="000000" w:themeColor="text1"/>
          <w:sz w:val="22"/>
          <w:szCs w:val="22"/>
        </w:rPr>
      </w:pPr>
      <w:r>
        <w:rPr>
          <w:rFonts w:ascii="Century Gothic" w:hAnsi="Century Gothic" w:cs="Arial"/>
          <w:i w:val="0"/>
          <w:iCs w:val="0"/>
          <w:color w:val="000000" w:themeColor="text1"/>
          <w:sz w:val="22"/>
          <w:szCs w:val="22"/>
        </w:rPr>
        <w:tab/>
        <w:t xml:space="preserve">Article 2151 – Travaux Voirie Chemin </w:t>
      </w:r>
      <w:proofErr w:type="spellStart"/>
      <w:r>
        <w:rPr>
          <w:rFonts w:ascii="Century Gothic" w:hAnsi="Century Gothic" w:cs="Arial"/>
          <w:i w:val="0"/>
          <w:iCs w:val="0"/>
          <w:color w:val="000000" w:themeColor="text1"/>
          <w:sz w:val="22"/>
          <w:szCs w:val="22"/>
        </w:rPr>
        <w:t>Vauzoie</w:t>
      </w:r>
      <w:proofErr w:type="spellEnd"/>
      <w:r>
        <w:rPr>
          <w:rFonts w:ascii="Century Gothic" w:hAnsi="Century Gothic" w:cs="Arial"/>
          <w:i w:val="0"/>
          <w:iCs w:val="0"/>
          <w:color w:val="000000" w:themeColor="text1"/>
          <w:sz w:val="22"/>
          <w:szCs w:val="22"/>
        </w:rPr>
        <w:tab/>
      </w:r>
      <w:r>
        <w:rPr>
          <w:rFonts w:ascii="Century Gothic" w:hAnsi="Century Gothic" w:cs="Arial"/>
          <w:i w:val="0"/>
          <w:iCs w:val="0"/>
          <w:color w:val="000000" w:themeColor="text1"/>
          <w:sz w:val="22"/>
          <w:szCs w:val="22"/>
        </w:rPr>
        <w:tab/>
        <w:t>……..</w:t>
      </w:r>
      <w:r>
        <w:rPr>
          <w:rFonts w:ascii="Century Gothic" w:hAnsi="Century Gothic" w:cs="Arial"/>
          <w:i w:val="0"/>
          <w:iCs w:val="0"/>
          <w:color w:val="000000" w:themeColor="text1"/>
          <w:sz w:val="22"/>
          <w:szCs w:val="22"/>
        </w:rPr>
        <w:tab/>
        <w:t>+ 38 100 E</w:t>
      </w:r>
    </w:p>
    <w:p w14:paraId="67E651A3" w14:textId="09D6BF12" w:rsidR="00420A03" w:rsidRDefault="00420A03" w:rsidP="00420A03">
      <w:pPr>
        <w:pStyle w:val="Lgende"/>
        <w:spacing w:before="0" w:after="0"/>
        <w:rPr>
          <w:rFonts w:ascii="Century Gothic" w:hAnsi="Century Gothic" w:cs="Arial"/>
          <w:i w:val="0"/>
          <w:iCs w:val="0"/>
          <w:color w:val="000000" w:themeColor="text1"/>
          <w:sz w:val="22"/>
          <w:szCs w:val="22"/>
        </w:rPr>
      </w:pPr>
    </w:p>
    <w:p w14:paraId="0E6CDBC0" w14:textId="69E25480" w:rsidR="00420A03" w:rsidRDefault="00420A03" w:rsidP="00420A03">
      <w:pPr>
        <w:pStyle w:val="Lgende"/>
        <w:spacing w:before="0" w:after="0"/>
        <w:rPr>
          <w:rFonts w:ascii="Century Gothic" w:hAnsi="Century Gothic" w:cs="Arial"/>
          <w:i w:val="0"/>
          <w:iCs w:val="0"/>
          <w:color w:val="000000" w:themeColor="text1"/>
          <w:sz w:val="22"/>
          <w:szCs w:val="22"/>
        </w:rPr>
      </w:pPr>
      <w:r>
        <w:rPr>
          <w:rFonts w:ascii="Century Gothic" w:hAnsi="Century Gothic" w:cs="Arial"/>
          <w:i w:val="0"/>
          <w:iCs w:val="0"/>
          <w:color w:val="000000" w:themeColor="text1"/>
          <w:sz w:val="22"/>
          <w:szCs w:val="22"/>
        </w:rPr>
        <w:tab/>
        <w:t>Cette dépense s’équilibre avec la suppression des travaux prévus à l’espace culturel (pose panneaux photovoltaïques) qui ne pourront pas avoir lieu cette année :</w:t>
      </w:r>
    </w:p>
    <w:p w14:paraId="2AD0AEBC" w14:textId="22CC1BEB" w:rsidR="00420A03" w:rsidRDefault="00420A03" w:rsidP="00420A03">
      <w:pPr>
        <w:pStyle w:val="Lgende"/>
        <w:spacing w:before="0" w:after="0"/>
        <w:rPr>
          <w:rFonts w:ascii="Century Gothic" w:hAnsi="Century Gothic" w:cs="Arial"/>
          <w:i w:val="0"/>
          <w:iCs w:val="0"/>
          <w:color w:val="000000" w:themeColor="text1"/>
          <w:sz w:val="22"/>
          <w:szCs w:val="22"/>
        </w:rPr>
      </w:pPr>
    </w:p>
    <w:p w14:paraId="0B57D400" w14:textId="6FF130D4" w:rsidR="00420A03" w:rsidRDefault="00420A03" w:rsidP="00420A03">
      <w:pPr>
        <w:pStyle w:val="Lgende"/>
        <w:spacing w:before="0" w:after="0"/>
        <w:rPr>
          <w:rFonts w:ascii="Century Gothic" w:hAnsi="Century Gothic" w:cs="Arial"/>
          <w:i w:val="0"/>
          <w:iCs w:val="0"/>
          <w:color w:val="000000" w:themeColor="text1"/>
          <w:sz w:val="22"/>
          <w:szCs w:val="22"/>
        </w:rPr>
      </w:pPr>
      <w:r>
        <w:rPr>
          <w:rFonts w:ascii="Century Gothic" w:hAnsi="Century Gothic" w:cs="Arial"/>
          <w:i w:val="0"/>
          <w:iCs w:val="0"/>
          <w:color w:val="000000" w:themeColor="text1"/>
          <w:sz w:val="22"/>
          <w:szCs w:val="22"/>
        </w:rPr>
        <w:tab/>
        <w:t>Article 21318 – Projet Photovoltaïque Espace culturel</w:t>
      </w:r>
      <w:r>
        <w:rPr>
          <w:rFonts w:ascii="Century Gothic" w:hAnsi="Century Gothic" w:cs="Arial"/>
          <w:i w:val="0"/>
          <w:iCs w:val="0"/>
          <w:color w:val="000000" w:themeColor="text1"/>
          <w:sz w:val="22"/>
          <w:szCs w:val="22"/>
        </w:rPr>
        <w:tab/>
        <w:t>…..</w:t>
      </w:r>
      <w:r>
        <w:rPr>
          <w:rFonts w:ascii="Century Gothic" w:hAnsi="Century Gothic" w:cs="Arial"/>
          <w:i w:val="0"/>
          <w:iCs w:val="0"/>
          <w:color w:val="000000" w:themeColor="text1"/>
          <w:sz w:val="22"/>
          <w:szCs w:val="22"/>
        </w:rPr>
        <w:tab/>
        <w:t>- 38 100 E</w:t>
      </w:r>
    </w:p>
    <w:p w14:paraId="61AB1DAA" w14:textId="7C9DE5F6" w:rsidR="00420A03" w:rsidRDefault="00420A03" w:rsidP="00420A03">
      <w:pPr>
        <w:pStyle w:val="Lgende"/>
        <w:spacing w:before="0" w:after="0"/>
        <w:rPr>
          <w:rFonts w:ascii="Century Gothic" w:hAnsi="Century Gothic" w:cs="Arial"/>
          <w:i w:val="0"/>
          <w:iCs w:val="0"/>
          <w:color w:val="000000" w:themeColor="text1"/>
          <w:sz w:val="22"/>
          <w:szCs w:val="22"/>
        </w:rPr>
      </w:pPr>
    </w:p>
    <w:p w14:paraId="5FA1BB8A" w14:textId="24DA3C1E" w:rsidR="00AA1EAC" w:rsidRDefault="00420A03" w:rsidP="0078776D">
      <w:pPr>
        <w:pStyle w:val="Lgende"/>
        <w:spacing w:before="0" w:after="0"/>
        <w:rPr>
          <w:rFonts w:ascii="Century Gothic" w:hAnsi="Century Gothic"/>
          <w:b/>
          <w:bCs/>
          <w:color w:val="C45911" w:themeColor="accent2" w:themeShade="BF"/>
          <w:sz w:val="32"/>
          <w:szCs w:val="32"/>
        </w:rPr>
      </w:pPr>
      <w:r>
        <w:rPr>
          <w:rFonts w:ascii="Century Gothic" w:hAnsi="Century Gothic" w:cs="Arial"/>
          <w:i w:val="0"/>
          <w:iCs w:val="0"/>
          <w:color w:val="000000" w:themeColor="text1"/>
          <w:sz w:val="22"/>
          <w:szCs w:val="22"/>
        </w:rPr>
        <w:tab/>
      </w:r>
    </w:p>
    <w:p w14:paraId="21FB7E00" w14:textId="0F77EE4B" w:rsidR="00584937" w:rsidRPr="00BC673D" w:rsidRDefault="00420A03" w:rsidP="00BC673D">
      <w:pPr>
        <w:spacing w:after="0"/>
        <w:contextualSpacing/>
        <w:jc w:val="center"/>
        <w:rPr>
          <w:rFonts w:ascii="Arial" w:hAnsi="Arial" w:cs="Arial"/>
          <w:b/>
          <w:bCs/>
          <w:color w:val="C00000"/>
          <w:sz w:val="24"/>
          <w:szCs w:val="24"/>
        </w:rPr>
      </w:pPr>
      <w:r w:rsidRPr="00BC673D">
        <w:rPr>
          <w:rFonts w:ascii="Arial" w:hAnsi="Arial" w:cs="Arial"/>
          <w:b/>
          <w:bCs/>
          <w:color w:val="C00000"/>
          <w:sz w:val="24"/>
          <w:szCs w:val="24"/>
        </w:rPr>
        <w:t xml:space="preserve">COMPTE-RENDU  DE  LA  VISITE  DE  LA </w:t>
      </w:r>
      <w:r w:rsidR="000369B0" w:rsidRPr="00BC673D">
        <w:rPr>
          <w:rFonts w:ascii="Arial" w:hAnsi="Arial" w:cs="Arial"/>
          <w:b/>
          <w:bCs/>
          <w:color w:val="C00000"/>
          <w:sz w:val="24"/>
          <w:szCs w:val="24"/>
        </w:rPr>
        <w:t xml:space="preserve">  COLOCATION</w:t>
      </w:r>
      <w:r w:rsidR="007A7887" w:rsidRPr="00BC673D">
        <w:rPr>
          <w:rFonts w:ascii="Arial" w:hAnsi="Arial" w:cs="Arial"/>
          <w:b/>
          <w:bCs/>
          <w:color w:val="C00000"/>
          <w:sz w:val="24"/>
          <w:szCs w:val="24"/>
        </w:rPr>
        <w:t xml:space="preserve">  AGE  ET  VIE</w:t>
      </w:r>
    </w:p>
    <w:p w14:paraId="35108FD4" w14:textId="0175BDC1" w:rsidR="007A7887" w:rsidRPr="00BC673D" w:rsidRDefault="007A7887" w:rsidP="00BC673D">
      <w:pPr>
        <w:spacing w:after="0"/>
        <w:contextualSpacing/>
        <w:jc w:val="center"/>
        <w:rPr>
          <w:rFonts w:ascii="Arial" w:hAnsi="Arial" w:cs="Arial"/>
          <w:b/>
          <w:bCs/>
          <w:color w:val="C00000"/>
          <w:sz w:val="24"/>
          <w:szCs w:val="24"/>
        </w:rPr>
      </w:pPr>
      <w:r w:rsidRPr="00BC673D">
        <w:rPr>
          <w:rFonts w:ascii="Arial" w:hAnsi="Arial" w:cs="Arial"/>
          <w:b/>
          <w:bCs/>
          <w:color w:val="C00000"/>
          <w:sz w:val="24"/>
          <w:szCs w:val="24"/>
        </w:rPr>
        <w:t>DE  METABIEF  LE  2  SEPTEMBRE  2021</w:t>
      </w:r>
    </w:p>
    <w:p w14:paraId="7830C085" w14:textId="23D0FA7A" w:rsidR="00CB4CE1" w:rsidRDefault="00CB4CE1" w:rsidP="00420A03">
      <w:pPr>
        <w:spacing w:after="0"/>
        <w:contextualSpacing/>
        <w:rPr>
          <w:rFonts w:ascii="Century Gothic" w:hAnsi="Century Gothic"/>
          <w:b/>
          <w:bCs/>
          <w:color w:val="C45911" w:themeColor="accent2" w:themeShade="BF"/>
          <w:sz w:val="32"/>
          <w:szCs w:val="32"/>
        </w:rPr>
      </w:pPr>
    </w:p>
    <w:p w14:paraId="2325DA29" w14:textId="066426DF" w:rsidR="00CB4CE1" w:rsidRPr="00AF2AEE" w:rsidRDefault="00CB4CE1" w:rsidP="008F0DFF">
      <w:pPr>
        <w:pStyle w:val="Paragraphedeliste"/>
        <w:numPr>
          <w:ilvl w:val="0"/>
          <w:numId w:val="3"/>
        </w:numPr>
        <w:contextualSpacing/>
        <w:rPr>
          <w:rFonts w:ascii="Century Gothic" w:hAnsi="Century Gothic" w:cs="Arial"/>
          <w:color w:val="000000" w:themeColor="text1"/>
        </w:rPr>
      </w:pPr>
      <w:r w:rsidRPr="00AF2AEE">
        <w:rPr>
          <w:rFonts w:ascii="Century Gothic" w:hAnsi="Century Gothic" w:cs="Arial"/>
          <w:color w:val="000000" w:themeColor="text1"/>
        </w:rPr>
        <w:t>Structure de 8</w:t>
      </w:r>
      <w:r w:rsidR="00AA1EAC" w:rsidRPr="00AF2AEE">
        <w:rPr>
          <w:rFonts w:ascii="Century Gothic" w:hAnsi="Century Gothic" w:cs="Arial"/>
          <w:color w:val="000000" w:themeColor="text1"/>
        </w:rPr>
        <w:t xml:space="preserve"> logements</w:t>
      </w:r>
      <w:r w:rsidRPr="00AF2AEE">
        <w:rPr>
          <w:rFonts w:ascii="Century Gothic" w:hAnsi="Century Gothic" w:cs="Arial"/>
          <w:color w:val="000000" w:themeColor="text1"/>
        </w:rPr>
        <w:t xml:space="preserve"> avec au centre un salon-séjour-cuisine </w:t>
      </w:r>
    </w:p>
    <w:p w14:paraId="378E33C1" w14:textId="6ACAB354" w:rsidR="00CB4CE1" w:rsidRPr="00AF2AEE" w:rsidRDefault="00CB4CE1" w:rsidP="008F0DFF">
      <w:pPr>
        <w:pStyle w:val="Paragraphedeliste"/>
        <w:numPr>
          <w:ilvl w:val="0"/>
          <w:numId w:val="3"/>
        </w:numPr>
        <w:spacing w:after="0" w:afterAutospacing="0"/>
        <w:contextualSpacing/>
        <w:rPr>
          <w:rFonts w:ascii="Century Gothic" w:hAnsi="Century Gothic" w:cs="Arial"/>
          <w:color w:val="000000" w:themeColor="text1"/>
        </w:rPr>
      </w:pPr>
      <w:r w:rsidRPr="00AF2AEE">
        <w:rPr>
          <w:rFonts w:ascii="Century Gothic" w:hAnsi="Century Gothic" w:cs="Arial"/>
          <w:color w:val="000000" w:themeColor="text1"/>
        </w:rPr>
        <w:t>Logement de 30 m2 à 33 m2 avec</w:t>
      </w:r>
      <w:r w:rsidR="00074026" w:rsidRPr="00AF2AEE">
        <w:rPr>
          <w:rFonts w:ascii="Century Gothic" w:hAnsi="Century Gothic" w:cs="Arial"/>
          <w:color w:val="000000" w:themeColor="text1"/>
        </w:rPr>
        <w:t xml:space="preserve"> entrée/sortie indépendante</w:t>
      </w:r>
    </w:p>
    <w:p w14:paraId="08E3A28D" w14:textId="3F26302F" w:rsidR="00074026" w:rsidRPr="00AF2AEE" w:rsidRDefault="00BE1DF8" w:rsidP="00074026">
      <w:pPr>
        <w:spacing w:after="0"/>
        <w:ind w:firstLine="708"/>
        <w:contextualSpacing/>
        <w:rPr>
          <w:rFonts w:ascii="Century Gothic" w:hAnsi="Century Gothic" w:cs="Arial"/>
          <w:color w:val="000000" w:themeColor="text1"/>
        </w:rPr>
      </w:pPr>
      <w:r w:rsidRPr="00AF2AEE">
        <w:rPr>
          <w:rFonts w:ascii="Century Gothic" w:hAnsi="Century Gothic" w:cs="Arial"/>
          <w:color w:val="000000" w:themeColor="text1"/>
        </w:rPr>
        <w:t>et</w:t>
      </w:r>
      <w:r w:rsidR="00074026" w:rsidRPr="00AF2AEE">
        <w:rPr>
          <w:rFonts w:ascii="Century Gothic" w:hAnsi="Century Gothic" w:cs="Arial"/>
          <w:color w:val="000000" w:themeColor="text1"/>
        </w:rPr>
        <w:t xml:space="preserve"> accès sur terrasse</w:t>
      </w:r>
      <w:r w:rsidR="00872922" w:rsidRPr="00AF2AEE">
        <w:rPr>
          <w:rFonts w:ascii="Century Gothic" w:hAnsi="Century Gothic" w:cs="Arial"/>
          <w:color w:val="000000" w:themeColor="text1"/>
        </w:rPr>
        <w:t xml:space="preserve"> commune</w:t>
      </w:r>
    </w:p>
    <w:p w14:paraId="34F4801F" w14:textId="009BA213" w:rsidR="00CB4CE1" w:rsidRPr="00AF2AEE" w:rsidRDefault="00CB4CE1" w:rsidP="008F0DFF">
      <w:pPr>
        <w:pStyle w:val="Paragraphedeliste"/>
        <w:numPr>
          <w:ilvl w:val="0"/>
          <w:numId w:val="3"/>
        </w:numPr>
        <w:contextualSpacing/>
        <w:rPr>
          <w:rFonts w:ascii="Century Gothic" w:hAnsi="Century Gothic" w:cs="Arial"/>
          <w:color w:val="000000" w:themeColor="text1"/>
        </w:rPr>
      </w:pPr>
      <w:r w:rsidRPr="00AF2AEE">
        <w:rPr>
          <w:rFonts w:ascii="Century Gothic" w:hAnsi="Century Gothic" w:cs="Arial"/>
          <w:color w:val="000000" w:themeColor="text1"/>
        </w:rPr>
        <w:t>Surface de 450 m2 pour 8 logements</w:t>
      </w:r>
    </w:p>
    <w:p w14:paraId="6DA55465" w14:textId="6AB1D701" w:rsidR="00074026" w:rsidRPr="00AF2AEE" w:rsidRDefault="00074026" w:rsidP="00420A03">
      <w:pPr>
        <w:ind w:left="360" w:firstLine="348"/>
        <w:contextualSpacing/>
        <w:rPr>
          <w:rFonts w:ascii="Century Gothic" w:hAnsi="Century Gothic" w:cs="Arial"/>
          <w:color w:val="000000" w:themeColor="text1"/>
        </w:rPr>
      </w:pPr>
      <w:r w:rsidRPr="00AF2AEE">
        <w:rPr>
          <w:rFonts w:ascii="Century Gothic" w:hAnsi="Century Gothic" w:cs="Arial"/>
          <w:color w:val="000000" w:themeColor="text1"/>
        </w:rPr>
        <w:t>Délai</w:t>
      </w:r>
      <w:r w:rsidR="00BE1DF8" w:rsidRPr="00AF2AEE">
        <w:rPr>
          <w:rFonts w:ascii="Century Gothic" w:hAnsi="Century Gothic" w:cs="Arial"/>
          <w:color w:val="000000" w:themeColor="text1"/>
        </w:rPr>
        <w:t xml:space="preserve"> avant </w:t>
      </w:r>
      <w:r w:rsidRPr="00AF2AEE">
        <w:rPr>
          <w:rFonts w:ascii="Century Gothic" w:hAnsi="Century Gothic" w:cs="Arial"/>
          <w:color w:val="000000" w:themeColor="text1"/>
        </w:rPr>
        <w:t>ouverture :</w:t>
      </w:r>
      <w:r w:rsidRPr="00AF2AEE">
        <w:rPr>
          <w:rFonts w:ascii="Century Gothic" w:hAnsi="Century Gothic" w:cs="Arial"/>
          <w:color w:val="000000" w:themeColor="text1"/>
        </w:rPr>
        <w:tab/>
        <w:t>Environ 2 ans et demi</w:t>
      </w:r>
    </w:p>
    <w:p w14:paraId="56E310BF" w14:textId="4A03F5BA" w:rsidR="00074026" w:rsidRPr="00AF2AEE" w:rsidRDefault="00074026" w:rsidP="00420A03">
      <w:pPr>
        <w:ind w:left="360" w:firstLine="348"/>
        <w:contextualSpacing/>
        <w:rPr>
          <w:rFonts w:ascii="Century Gothic" w:hAnsi="Century Gothic" w:cs="Arial"/>
          <w:color w:val="000000" w:themeColor="text1"/>
        </w:rPr>
      </w:pPr>
      <w:r w:rsidRPr="00AF2AEE">
        <w:rPr>
          <w:rFonts w:ascii="Century Gothic" w:hAnsi="Century Gothic" w:cs="Arial"/>
          <w:color w:val="000000" w:themeColor="text1"/>
        </w:rPr>
        <w:t>Délai Construction :</w:t>
      </w:r>
      <w:r w:rsidRPr="00AF2AEE">
        <w:rPr>
          <w:rFonts w:ascii="Century Gothic" w:hAnsi="Century Gothic" w:cs="Arial"/>
          <w:color w:val="000000" w:themeColor="text1"/>
        </w:rPr>
        <w:tab/>
        <w:t>1 an</w:t>
      </w:r>
    </w:p>
    <w:p w14:paraId="5703FEE2" w14:textId="6554394F" w:rsidR="00074026" w:rsidRPr="00AF2AEE" w:rsidRDefault="00074026" w:rsidP="00074026">
      <w:pPr>
        <w:pStyle w:val="Paragraphedeliste"/>
        <w:ind w:left="720"/>
        <w:contextualSpacing/>
        <w:rPr>
          <w:rFonts w:ascii="Century Gothic" w:hAnsi="Century Gothic" w:cs="Arial"/>
          <w:color w:val="000000" w:themeColor="text1"/>
        </w:rPr>
      </w:pPr>
      <w:r w:rsidRPr="00AF2AEE">
        <w:rPr>
          <w:rFonts w:ascii="Century Gothic" w:hAnsi="Century Gothic" w:cs="Arial"/>
          <w:color w:val="000000" w:themeColor="text1"/>
        </w:rPr>
        <w:lastRenderedPageBreak/>
        <w:t>Moyenne d’âge des colocataires :  88 ans</w:t>
      </w:r>
    </w:p>
    <w:p w14:paraId="6B276BE8" w14:textId="451F5ADE" w:rsidR="00074026" w:rsidRPr="00AF2AEE" w:rsidRDefault="00074026" w:rsidP="00074026">
      <w:pPr>
        <w:pStyle w:val="Paragraphedeliste"/>
        <w:ind w:left="720"/>
        <w:contextualSpacing/>
        <w:rPr>
          <w:rFonts w:ascii="Century Gothic" w:hAnsi="Century Gothic" w:cs="Arial"/>
          <w:color w:val="000000" w:themeColor="text1"/>
        </w:rPr>
      </w:pPr>
      <w:r w:rsidRPr="00AF2AEE">
        <w:rPr>
          <w:rFonts w:ascii="Century Gothic" w:hAnsi="Century Gothic" w:cs="Arial"/>
          <w:color w:val="000000" w:themeColor="text1"/>
        </w:rPr>
        <w:t>Coût : 1 600/1 700 E/mois tout compris</w:t>
      </w:r>
      <w:r w:rsidR="00872922" w:rsidRPr="00AF2AEE">
        <w:rPr>
          <w:rFonts w:ascii="Century Gothic" w:hAnsi="Century Gothic" w:cs="Arial"/>
          <w:color w:val="000000" w:themeColor="text1"/>
        </w:rPr>
        <w:t xml:space="preserve"> </w:t>
      </w:r>
      <w:r w:rsidRPr="00AF2AEE">
        <w:rPr>
          <w:rFonts w:ascii="Century Gothic" w:hAnsi="Century Gothic" w:cs="Arial"/>
          <w:color w:val="000000" w:themeColor="text1"/>
        </w:rPr>
        <w:t>(APAH déduite 400 E)</w:t>
      </w:r>
    </w:p>
    <w:p w14:paraId="5EEDD1D6" w14:textId="6497DAC1" w:rsidR="00330B9D" w:rsidRPr="00AF2AEE" w:rsidRDefault="00330B9D" w:rsidP="00074026">
      <w:pPr>
        <w:pStyle w:val="Paragraphedeliste"/>
        <w:ind w:left="720"/>
        <w:contextualSpacing/>
        <w:rPr>
          <w:rFonts w:ascii="Century Gothic" w:hAnsi="Century Gothic" w:cs="Arial"/>
          <w:color w:val="000000" w:themeColor="text1"/>
        </w:rPr>
      </w:pPr>
    </w:p>
    <w:p w14:paraId="6F2304E1" w14:textId="1CE43AE2" w:rsidR="00CB4CE1" w:rsidRPr="00AF2AEE" w:rsidRDefault="00330B9D" w:rsidP="00E74523">
      <w:pPr>
        <w:pStyle w:val="Paragraphedeliste"/>
        <w:numPr>
          <w:ilvl w:val="0"/>
          <w:numId w:val="3"/>
        </w:numPr>
        <w:contextualSpacing/>
        <w:rPr>
          <w:rFonts w:ascii="Century Gothic" w:hAnsi="Century Gothic" w:cs="Arial"/>
          <w:b/>
          <w:bCs/>
          <w:color w:val="C45911" w:themeColor="accent2" w:themeShade="BF"/>
        </w:rPr>
      </w:pPr>
      <w:r w:rsidRPr="00AF2AEE">
        <w:rPr>
          <w:rFonts w:ascii="Century Gothic" w:hAnsi="Century Gothic" w:cs="Arial"/>
          <w:color w:val="000000" w:themeColor="text1"/>
        </w:rPr>
        <w:t>Age et Vie doit nous envoyer prochainement un plan d’aménagement</w:t>
      </w:r>
    </w:p>
    <w:p w14:paraId="4D3E5D69" w14:textId="77777777" w:rsidR="007A7887" w:rsidRPr="005C4E2F" w:rsidRDefault="007A7887" w:rsidP="00185DB8">
      <w:pPr>
        <w:contextualSpacing/>
        <w:rPr>
          <w:rFonts w:ascii="Century Gothic" w:hAnsi="Century Gothic"/>
          <w:b/>
          <w:bCs/>
          <w:color w:val="C45911" w:themeColor="accent2" w:themeShade="BF"/>
          <w:sz w:val="24"/>
          <w:szCs w:val="24"/>
        </w:rPr>
      </w:pPr>
    </w:p>
    <w:p w14:paraId="360BD77A" w14:textId="0D7F5972" w:rsidR="00E00B50" w:rsidRDefault="00584937" w:rsidP="00420A03">
      <w:pPr>
        <w:spacing w:after="0"/>
        <w:ind w:left="708" w:hanging="850"/>
        <w:contextualSpacing/>
        <w:rPr>
          <w:rFonts w:ascii="Century Gothic" w:hAnsi="Century Gothic"/>
          <w:b/>
          <w:bCs/>
          <w:sz w:val="24"/>
          <w:szCs w:val="24"/>
        </w:rPr>
      </w:pPr>
      <w:r>
        <w:rPr>
          <w:noProof/>
        </w:rPr>
        <w:drawing>
          <wp:inline distT="0" distB="0" distL="0" distR="0" wp14:anchorId="04806724" wp14:editId="185D8A86">
            <wp:extent cx="4063999" cy="304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88066" cy="3066050"/>
                    </a:xfrm>
                    <a:prstGeom prst="rect">
                      <a:avLst/>
                    </a:prstGeom>
                    <a:noFill/>
                    <a:ln>
                      <a:noFill/>
                    </a:ln>
                  </pic:spPr>
                </pic:pic>
              </a:graphicData>
            </a:graphic>
          </wp:inline>
        </w:drawing>
      </w:r>
    </w:p>
    <w:p w14:paraId="7A15A03C" w14:textId="71D94F1B" w:rsidR="00384C4D" w:rsidRDefault="004B7EFB" w:rsidP="007A7887">
      <w:pPr>
        <w:spacing w:after="0"/>
        <w:ind w:left="-851"/>
        <w:contextualSpacing/>
        <w:rPr>
          <w:rFonts w:ascii="Century Gothic" w:hAnsi="Century Gothic"/>
          <w:b/>
          <w:bCs/>
          <w:sz w:val="24"/>
          <w:szCs w:val="24"/>
        </w:rPr>
      </w:pPr>
      <w:r>
        <w:rPr>
          <w:rFonts w:ascii="Century Gothic" w:hAnsi="Century Gothic"/>
          <w:b/>
          <w:bCs/>
          <w:sz w:val="24"/>
          <w:szCs w:val="24"/>
        </w:rPr>
        <w:tab/>
      </w:r>
    </w:p>
    <w:p w14:paraId="5A78CC2F" w14:textId="473C0416" w:rsidR="003C1EF9" w:rsidRDefault="004B7EFB" w:rsidP="00BC673D">
      <w:pPr>
        <w:spacing w:after="0"/>
        <w:ind w:left="-851" w:firstLine="2836"/>
        <w:contextualSpacing/>
        <w:rPr>
          <w:rFonts w:ascii="Century Gothic" w:hAnsi="Century Gothic"/>
          <w:b/>
          <w:bCs/>
          <w:sz w:val="24"/>
          <w:szCs w:val="24"/>
        </w:rPr>
      </w:pPr>
      <w:r>
        <w:rPr>
          <w:noProof/>
        </w:rPr>
        <w:drawing>
          <wp:inline distT="0" distB="0" distL="0" distR="0" wp14:anchorId="1EFDBE60" wp14:editId="25A15C25">
            <wp:extent cx="4432300" cy="3324225"/>
            <wp:effectExtent l="0" t="0" r="635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865" cy="3343399"/>
                    </a:xfrm>
                    <a:prstGeom prst="rect">
                      <a:avLst/>
                    </a:prstGeom>
                    <a:noFill/>
                    <a:ln>
                      <a:noFill/>
                    </a:ln>
                  </pic:spPr>
                </pic:pic>
              </a:graphicData>
            </a:graphic>
          </wp:inline>
        </w:drawing>
      </w:r>
    </w:p>
    <w:p w14:paraId="45DCE904" w14:textId="5938632E" w:rsidR="00853A95" w:rsidRDefault="003C1EF9" w:rsidP="00AA1EAC">
      <w:pPr>
        <w:spacing w:after="0"/>
        <w:ind w:left="-851"/>
        <w:contextualSpacing/>
        <w:rPr>
          <w:rFonts w:ascii="Century Gothic" w:hAnsi="Century Gothic"/>
        </w:rPr>
      </w:pPr>
      <w:r>
        <w:rPr>
          <w:rFonts w:ascii="Century Gothic" w:hAnsi="Century Gothic"/>
          <w:b/>
          <w:bCs/>
          <w:sz w:val="24"/>
          <w:szCs w:val="24"/>
        </w:rPr>
        <w:lastRenderedPageBreak/>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sidR="004B7EFB">
        <w:rPr>
          <w:rFonts w:ascii="Century Gothic" w:hAnsi="Century Gothic"/>
          <w:b/>
          <w:bCs/>
          <w:sz w:val="24"/>
          <w:szCs w:val="24"/>
        </w:rPr>
        <w:tab/>
      </w:r>
      <w:r w:rsidR="00330B9D">
        <w:rPr>
          <w:noProof/>
        </w:rPr>
        <w:drawing>
          <wp:inline distT="0" distB="0" distL="0" distR="0" wp14:anchorId="4C071B4C" wp14:editId="3474386E">
            <wp:extent cx="2266950" cy="3022522"/>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8396" cy="3051116"/>
                    </a:xfrm>
                    <a:prstGeom prst="rect">
                      <a:avLst/>
                    </a:prstGeom>
                    <a:noFill/>
                    <a:ln>
                      <a:noFill/>
                    </a:ln>
                  </pic:spPr>
                </pic:pic>
              </a:graphicData>
            </a:graphic>
          </wp:inline>
        </w:drawing>
      </w:r>
    </w:p>
    <w:p w14:paraId="18C4839F" w14:textId="1A6FD5FB" w:rsidR="00E70C52" w:rsidRDefault="003C1EF9" w:rsidP="00BC64F9">
      <w:pPr>
        <w:spacing w:after="0"/>
        <w:ind w:left="5529"/>
        <w:contextualSpacing/>
        <w:rPr>
          <w:rFonts w:ascii="Calibri" w:eastAsia="Calibri" w:hAnsi="Calibri" w:cs="Times New Roman"/>
          <w:noProof/>
        </w:rPr>
      </w:pPr>
      <w:r w:rsidRPr="003C1EF9">
        <w:rPr>
          <w:rFonts w:ascii="Calibri" w:eastAsia="Calibri" w:hAnsi="Calibri" w:cs="Times New Roman"/>
          <w:noProof/>
        </w:rPr>
        <w:drawing>
          <wp:inline distT="0" distB="0" distL="0" distR="0" wp14:anchorId="72F0C518" wp14:editId="701F3CB9">
            <wp:extent cx="1921669" cy="256222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32767" cy="2577022"/>
                    </a:xfrm>
                    <a:prstGeom prst="rect">
                      <a:avLst/>
                    </a:prstGeom>
                    <a:noFill/>
                    <a:ln>
                      <a:noFill/>
                    </a:ln>
                  </pic:spPr>
                </pic:pic>
              </a:graphicData>
            </a:graphic>
          </wp:inline>
        </w:drawing>
      </w:r>
    </w:p>
    <w:p w14:paraId="4F70C524" w14:textId="78F28387" w:rsidR="003C1EF9" w:rsidRDefault="003C1EF9" w:rsidP="003C1EF9">
      <w:pPr>
        <w:rPr>
          <w:rFonts w:ascii="Century Gothic" w:hAnsi="Century Gothic"/>
        </w:rPr>
      </w:pPr>
    </w:p>
    <w:p w14:paraId="0AACC835" w14:textId="10A95A63" w:rsidR="004B7EFB" w:rsidRDefault="004B7EFB" w:rsidP="003C1EF9">
      <w:pPr>
        <w:rPr>
          <w:rFonts w:ascii="Century Gothic" w:hAnsi="Century Gothic"/>
        </w:rPr>
      </w:pPr>
    </w:p>
    <w:p w14:paraId="31C6B15A" w14:textId="3FECCC60" w:rsidR="00330B9D" w:rsidRPr="003C1EF9" w:rsidRDefault="004B7EFB" w:rsidP="003C1EF9">
      <w:pPr>
        <w:rPr>
          <w:rFonts w:ascii="Century Gothic" w:hAnsi="Century Gothic"/>
        </w:rPr>
      </w:pPr>
      <w:r>
        <w:rPr>
          <w:noProof/>
        </w:rPr>
        <w:drawing>
          <wp:inline distT="0" distB="0" distL="0" distR="0" wp14:anchorId="33C91F41" wp14:editId="61C546CF">
            <wp:extent cx="3505200" cy="26289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450" cy="2629088"/>
                    </a:xfrm>
                    <a:prstGeom prst="rect">
                      <a:avLst/>
                    </a:prstGeom>
                    <a:noFill/>
                    <a:ln>
                      <a:noFill/>
                    </a:ln>
                  </pic:spPr>
                </pic:pic>
              </a:graphicData>
            </a:graphic>
          </wp:inline>
        </w:drawing>
      </w:r>
    </w:p>
    <w:p w14:paraId="43CD9740" w14:textId="77E786A4" w:rsidR="003C1EF9" w:rsidRDefault="003C1EF9" w:rsidP="003C1EF9">
      <w:pPr>
        <w:rPr>
          <w:rFonts w:ascii="Calibri" w:eastAsia="Calibri" w:hAnsi="Calibri" w:cs="Times New Roman"/>
          <w:noProof/>
        </w:rPr>
      </w:pPr>
    </w:p>
    <w:p w14:paraId="72E9F6C9" w14:textId="0E19835B" w:rsidR="003C1EF9" w:rsidRPr="003C1EF9" w:rsidRDefault="003C1EF9" w:rsidP="00E20992">
      <w:pPr>
        <w:rPr>
          <w:rFonts w:ascii="Century Gothic" w:hAnsi="Century Gothic"/>
        </w:rPr>
      </w:pPr>
    </w:p>
    <w:sectPr w:rsidR="003C1EF9" w:rsidRPr="003C1EF9" w:rsidSect="002A4A38">
      <w:headerReference w:type="default" r:id="rId26"/>
      <w:pgSz w:w="11906" w:h="16838"/>
      <w:pgMar w:top="0" w:right="849" w:bottom="1135" w:left="1418"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25508" w14:textId="77777777" w:rsidR="00671D21" w:rsidRDefault="00671D21" w:rsidP="00CE58A6">
      <w:pPr>
        <w:spacing w:after="0" w:line="240" w:lineRule="auto"/>
      </w:pPr>
      <w:r>
        <w:separator/>
      </w:r>
    </w:p>
  </w:endnote>
  <w:endnote w:type="continuationSeparator" w:id="0">
    <w:p w14:paraId="533D15D8" w14:textId="77777777" w:rsidR="00671D21" w:rsidRDefault="00671D21" w:rsidP="00CE5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altName w:val="Calibri"/>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Times-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4022E" w14:textId="77777777" w:rsidR="00671D21" w:rsidRDefault="00671D21" w:rsidP="00CE58A6">
      <w:pPr>
        <w:spacing w:after="0" w:line="240" w:lineRule="auto"/>
      </w:pPr>
      <w:r>
        <w:separator/>
      </w:r>
    </w:p>
  </w:footnote>
  <w:footnote w:type="continuationSeparator" w:id="0">
    <w:p w14:paraId="38CD50D8" w14:textId="77777777" w:rsidR="00671D21" w:rsidRDefault="00671D21" w:rsidP="00CE5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71218"/>
      <w:docPartObj>
        <w:docPartGallery w:val="Page Numbers (Margins)"/>
        <w:docPartUnique/>
      </w:docPartObj>
    </w:sdtPr>
    <w:sdtEndPr/>
    <w:sdtContent>
      <w:p w14:paraId="37901623" w14:textId="1F18189A" w:rsidR="00CF39D4" w:rsidRDefault="00CF39D4">
        <w:pPr>
          <w:pStyle w:val="En-tt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1B1DB90E" wp14:editId="7461065A">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11CC2" w14:textId="77777777" w:rsidR="00CF39D4" w:rsidRDefault="00CF39D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rPr>
                                <w:t>2</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DB90E" id="Ellipse 3" o:spid="_x0000_s1028"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rl+gEAAN4DAAAOAAAAZHJzL2Uyb0RvYy54bWysU9uO0zAQfUfiHyy/07TdSyFqutptWYS0&#10;wEq7fIDjOImF4zFjt0n5esZO2y3LG+LFmpuP55wZL2+GzrCdQq/BFnw2mXKmrIRK26bg35/v373n&#10;zAdhK2HAqoLvlec3q7dvlr3L1RxaMJVCRiDW570reBuCy7PMy1Z1wk/AKUvJGrATgVxssgpFT+id&#10;yebT6XXWA1YOQSrvKboZk3yV8OtayfCtrr0KzBScegvpxHSW8cxWS5E3KFyr5aEN8Q9ddEJbevQE&#10;tRFBsC3qv6A6LRE81GEiocugrrVUiQOxmU1fsXlqhVOJC4nj3Ukm//9g5dfdIzJdFfyCMys6GtFH&#10;Y7Tzil1EcXrnc6p5co8Y6Xn3APKHZxbWrbCNukWEvlWiopZmsT7740J0PF1lZf8FKsIW2wBJp6HG&#10;LgKSAmxI49ifxqGGwCQFLxeLqzkNTVLqYMcXRH687NCHTwo6Fo2Cq7HxhC92Dz6M1ceq1D8YXd1r&#10;Y5KDTbk2yHaCluPD5u7ueqRANM/LjI3FFuK1ETFGEtHIbdQoDOVAyUi4hGpPlBHGZaPPQUYL+Iuz&#10;nhat4P7nVqDizHy2JFvcymRcXi0iWzxGy/OosJIgCh44G811GLd461A3Lb0wS7wt3JLEtU7cX7o5&#10;9EtLlAQ8LHzc0nM/Vb18y9VvAAAA//8DAFBLAwQUAAYACAAAACEA7LBIn9gAAAADAQAADwAAAGRy&#10;cy9kb3ducmV2LnhtbEyPQUvDQBCF74L/YRnBm520UltiNqUUVCj1YO0PmGbHJCQ7G7LbNP5713qw&#10;l3kMb3jvm2w12lYN3PvaiYbpJAHFUjhTS6nh8PnysATlA4mh1glr+GYPq/z2JqPUuLN88LAPpYoh&#10;4lPSUIXQpYi+qNiSn7iOJXpfrrcU4tqXaHo6x3Db4ixJntBSLbGhoo43FRfN/mQ1NLtHf1jM0WzR&#10;T9+G18Q0y+271vd34/oZVOAx/B/DL35EhzwyHd1JjFethvhIuMzoLeYzUMc/xTzDa/b8BwAA//8D&#10;AFBLAQItABQABgAIAAAAIQC2gziS/gAAAOEBAAATAAAAAAAAAAAAAAAAAAAAAABbQ29udGVudF9U&#10;eXBlc10ueG1sUEsBAi0AFAAGAAgAAAAhADj9If/WAAAAlAEAAAsAAAAAAAAAAAAAAAAALwEAAF9y&#10;ZWxzLy5yZWxzUEsBAi0AFAAGAAgAAAAhAN7FiuX6AQAA3gMAAA4AAAAAAAAAAAAAAAAALgIAAGRy&#10;cy9lMm9Eb2MueG1sUEsBAi0AFAAGAAgAAAAhAOywSJ/YAAAAAwEAAA8AAAAAAAAAAAAAAAAAVAQA&#10;AGRycy9kb3ducmV2LnhtbFBLBQYAAAAABAAEAPMAAABZBQAAAAA=&#10;" o:allowincell="f" fillcolor="#9dbb61" stroked="f">
                  <v:textbox inset="0,,0">
                    <w:txbxContent>
                      <w:p w14:paraId="5E511CC2" w14:textId="77777777" w:rsidR="00CF39D4" w:rsidRDefault="00CF39D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rPr>
                          <w:t>2</w:t>
                        </w:r>
                        <w:r>
                          <w:rPr>
                            <w:rStyle w:val="Numrodepage"/>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F4F4E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F74982"/>
    <w:multiLevelType w:val="hybridMultilevel"/>
    <w:tmpl w:val="B5AAB7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B375E"/>
    <w:multiLevelType w:val="hybridMultilevel"/>
    <w:tmpl w:val="510240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E7211B"/>
    <w:multiLevelType w:val="hybridMultilevel"/>
    <w:tmpl w:val="D5DACC72"/>
    <w:lvl w:ilvl="0" w:tplc="B93E30BA">
      <w:start w:val="3"/>
      <w:numFmt w:val="bullet"/>
      <w:lvlText w:val="-"/>
      <w:lvlJc w:val="left"/>
      <w:pPr>
        <w:ind w:left="938" w:hanging="360"/>
      </w:pPr>
      <w:rPr>
        <w:rFonts w:ascii="Century Gothic" w:eastAsiaTheme="minorHAnsi" w:hAnsi="Century Gothic" w:cs="Aria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4" w15:restartNumberingAfterBreak="0">
    <w:nsid w:val="0B711171"/>
    <w:multiLevelType w:val="multilevel"/>
    <w:tmpl w:val="CC3A4A8C"/>
    <w:lvl w:ilvl="0">
      <w:start w:val="1"/>
      <w:numFmt w:val="decimal"/>
      <w:lvlText w:val="%1."/>
      <w:lvlJc w:val="left"/>
      <w:pPr>
        <w:tabs>
          <w:tab w:val="num" w:pos="720"/>
        </w:tabs>
        <w:ind w:left="720" w:hanging="360"/>
      </w:pPr>
      <w:rPr>
        <w:rFonts w:hint="default"/>
        <w:sz w:val="32"/>
        <w:szCs w:val="32"/>
      </w:rPr>
    </w:lvl>
    <w:lvl w:ilvl="1">
      <w:start w:val="1"/>
      <w:numFmt w:val="decimal"/>
      <w:isLgl/>
      <w:lvlText w:val="%1.%2"/>
      <w:lvlJc w:val="left"/>
      <w:pPr>
        <w:tabs>
          <w:tab w:val="num" w:pos="765"/>
        </w:tabs>
        <w:ind w:left="765" w:hanging="405"/>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5" w15:restartNumberingAfterBreak="0">
    <w:nsid w:val="0D325782"/>
    <w:multiLevelType w:val="multilevel"/>
    <w:tmpl w:val="D2B895CE"/>
    <w:lvl w:ilvl="0">
      <w:start w:val="2021"/>
      <w:numFmt w:val="decimal"/>
      <w:lvlText w:val="%1"/>
      <w:lvlJc w:val="left"/>
      <w:pPr>
        <w:ind w:left="885" w:hanging="885"/>
      </w:pPr>
      <w:rPr>
        <w:rFonts w:hint="default"/>
      </w:rPr>
    </w:lvl>
    <w:lvl w:ilvl="1">
      <w:start w:val="48"/>
      <w:numFmt w:val="decimal"/>
      <w:lvlText w:val="%1.%2"/>
      <w:lvlJc w:val="left"/>
      <w:pPr>
        <w:ind w:left="2109" w:hanging="885"/>
      </w:pPr>
      <w:rPr>
        <w:rFonts w:hint="default"/>
      </w:rPr>
    </w:lvl>
    <w:lvl w:ilvl="2">
      <w:start w:val="1"/>
      <w:numFmt w:val="decimal"/>
      <w:lvlText w:val="%1.%2.%3"/>
      <w:lvlJc w:val="left"/>
      <w:pPr>
        <w:ind w:left="3333" w:hanging="885"/>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6" w15:restartNumberingAfterBreak="0">
    <w:nsid w:val="1ED57E49"/>
    <w:multiLevelType w:val="hybridMultilevel"/>
    <w:tmpl w:val="1CD8D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FF3A48"/>
    <w:multiLevelType w:val="hybridMultilevel"/>
    <w:tmpl w:val="5A62E00C"/>
    <w:lvl w:ilvl="0" w:tplc="040C0001">
      <w:start w:val="1"/>
      <w:numFmt w:val="bullet"/>
      <w:lvlText w:val=""/>
      <w:lvlJc w:val="left"/>
      <w:pPr>
        <w:tabs>
          <w:tab w:val="num" w:pos="720"/>
        </w:tabs>
        <w:ind w:left="720" w:hanging="360"/>
      </w:pPr>
      <w:rPr>
        <w:rFonts w:ascii="Symbol" w:hAnsi="Symbol" w:hint="default"/>
      </w:rPr>
    </w:lvl>
    <w:lvl w:ilvl="1" w:tplc="9976EE32">
      <w:start w:val="1"/>
      <w:numFmt w:val="bullet"/>
      <w:lvlText w:val=""/>
      <w:lvlJc w:val="left"/>
      <w:pPr>
        <w:tabs>
          <w:tab w:val="num" w:pos="1593"/>
        </w:tabs>
        <w:ind w:left="1193" w:hanging="113"/>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911F97"/>
    <w:multiLevelType w:val="hybridMultilevel"/>
    <w:tmpl w:val="C00AF5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C132B3"/>
    <w:multiLevelType w:val="hybridMultilevel"/>
    <w:tmpl w:val="1C901CCE"/>
    <w:lvl w:ilvl="0" w:tplc="90EADC18">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06C10EF"/>
    <w:multiLevelType w:val="hybridMultilevel"/>
    <w:tmpl w:val="06AC5BB0"/>
    <w:lvl w:ilvl="0" w:tplc="29564218">
      <w:start w:val="1"/>
      <w:numFmt w:val="decimal"/>
      <w:lvlText w:val="%1."/>
      <w:lvlJc w:val="left"/>
      <w:pPr>
        <w:ind w:left="5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1" w15:restartNumberingAfterBreak="0">
    <w:nsid w:val="578E2494"/>
    <w:multiLevelType w:val="hybridMultilevel"/>
    <w:tmpl w:val="79C6399E"/>
    <w:lvl w:ilvl="0" w:tplc="4CE8CBCA">
      <w:start w:val="10"/>
      <w:numFmt w:val="bullet"/>
      <w:lvlText w:val="-"/>
      <w:lvlJc w:val="left"/>
      <w:pPr>
        <w:ind w:left="1440" w:hanging="360"/>
      </w:pPr>
      <w:rPr>
        <w:rFonts w:ascii="Century Gothic" w:eastAsiaTheme="minorHAnsi" w:hAnsi="Century Gothic"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5CFA394E"/>
    <w:multiLevelType w:val="multilevel"/>
    <w:tmpl w:val="498A8C4E"/>
    <w:lvl w:ilvl="0">
      <w:start w:val="2021"/>
      <w:numFmt w:val="decimal"/>
      <w:lvlText w:val="%1"/>
      <w:lvlJc w:val="left"/>
      <w:pPr>
        <w:ind w:left="885" w:hanging="885"/>
      </w:pPr>
      <w:rPr>
        <w:rFonts w:hint="default"/>
      </w:rPr>
    </w:lvl>
    <w:lvl w:ilvl="1">
      <w:start w:val="48"/>
      <w:numFmt w:val="decimal"/>
      <w:lvlText w:val="%1.%2"/>
      <w:lvlJc w:val="left"/>
      <w:pPr>
        <w:ind w:left="2994" w:hanging="885"/>
      </w:pPr>
      <w:rPr>
        <w:rFonts w:hint="default"/>
      </w:rPr>
    </w:lvl>
    <w:lvl w:ilvl="2">
      <w:start w:val="1"/>
      <w:numFmt w:val="decimal"/>
      <w:lvlText w:val="%1.%2.%3"/>
      <w:lvlJc w:val="left"/>
      <w:pPr>
        <w:ind w:left="5103" w:hanging="885"/>
      </w:pPr>
      <w:rPr>
        <w:rFonts w:hint="default"/>
      </w:rPr>
    </w:lvl>
    <w:lvl w:ilvl="3">
      <w:start w:val="1"/>
      <w:numFmt w:val="decimal"/>
      <w:lvlText w:val="%1.%2.%3.%4"/>
      <w:lvlJc w:val="left"/>
      <w:pPr>
        <w:ind w:left="7407" w:hanging="1080"/>
      </w:pPr>
      <w:rPr>
        <w:rFonts w:hint="default"/>
      </w:rPr>
    </w:lvl>
    <w:lvl w:ilvl="4">
      <w:start w:val="1"/>
      <w:numFmt w:val="decimal"/>
      <w:lvlText w:val="%1.%2.%3.%4.%5"/>
      <w:lvlJc w:val="left"/>
      <w:pPr>
        <w:ind w:left="9516" w:hanging="1080"/>
      </w:pPr>
      <w:rPr>
        <w:rFonts w:hint="default"/>
      </w:rPr>
    </w:lvl>
    <w:lvl w:ilvl="5">
      <w:start w:val="1"/>
      <w:numFmt w:val="decimal"/>
      <w:lvlText w:val="%1.%2.%3.%4.%5.%6"/>
      <w:lvlJc w:val="left"/>
      <w:pPr>
        <w:ind w:left="11985" w:hanging="1440"/>
      </w:pPr>
      <w:rPr>
        <w:rFonts w:hint="default"/>
      </w:rPr>
    </w:lvl>
    <w:lvl w:ilvl="6">
      <w:start w:val="1"/>
      <w:numFmt w:val="decimal"/>
      <w:lvlText w:val="%1.%2.%3.%4.%5.%6.%7"/>
      <w:lvlJc w:val="left"/>
      <w:pPr>
        <w:ind w:left="14094" w:hanging="1440"/>
      </w:pPr>
      <w:rPr>
        <w:rFonts w:hint="default"/>
      </w:rPr>
    </w:lvl>
    <w:lvl w:ilvl="7">
      <w:start w:val="1"/>
      <w:numFmt w:val="decimal"/>
      <w:lvlText w:val="%1.%2.%3.%4.%5.%6.%7.%8"/>
      <w:lvlJc w:val="left"/>
      <w:pPr>
        <w:ind w:left="16563" w:hanging="1800"/>
      </w:pPr>
      <w:rPr>
        <w:rFonts w:hint="default"/>
      </w:rPr>
    </w:lvl>
    <w:lvl w:ilvl="8">
      <w:start w:val="1"/>
      <w:numFmt w:val="decimal"/>
      <w:lvlText w:val="%1.%2.%3.%4.%5.%6.%7.%8.%9"/>
      <w:lvlJc w:val="left"/>
      <w:pPr>
        <w:ind w:left="19032" w:hanging="2160"/>
      </w:pPr>
      <w:rPr>
        <w:rFonts w:hint="default"/>
      </w:rPr>
    </w:lvl>
  </w:abstractNum>
  <w:abstractNum w:abstractNumId="13" w15:restartNumberingAfterBreak="0">
    <w:nsid w:val="607C3545"/>
    <w:multiLevelType w:val="hybridMultilevel"/>
    <w:tmpl w:val="8AD454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F84C64"/>
    <w:multiLevelType w:val="hybridMultilevel"/>
    <w:tmpl w:val="B04CCD7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7F2FA8"/>
    <w:multiLevelType w:val="hybridMultilevel"/>
    <w:tmpl w:val="8C5E88BE"/>
    <w:lvl w:ilvl="0" w:tplc="3558C3EA">
      <w:start w:val="1"/>
      <w:numFmt w:val="decimal"/>
      <w:lvlText w:val="%1."/>
      <w:lvlJc w:val="left"/>
      <w:pPr>
        <w:ind w:left="1224" w:hanging="360"/>
      </w:pPr>
      <w:rPr>
        <w:rFonts w:hint="default"/>
      </w:rPr>
    </w:lvl>
    <w:lvl w:ilvl="1" w:tplc="040C0019" w:tentative="1">
      <w:start w:val="1"/>
      <w:numFmt w:val="lowerLetter"/>
      <w:lvlText w:val="%2."/>
      <w:lvlJc w:val="left"/>
      <w:pPr>
        <w:ind w:left="1944" w:hanging="360"/>
      </w:pPr>
    </w:lvl>
    <w:lvl w:ilvl="2" w:tplc="040C001B" w:tentative="1">
      <w:start w:val="1"/>
      <w:numFmt w:val="lowerRoman"/>
      <w:lvlText w:val="%3."/>
      <w:lvlJc w:val="right"/>
      <w:pPr>
        <w:ind w:left="2664" w:hanging="180"/>
      </w:pPr>
    </w:lvl>
    <w:lvl w:ilvl="3" w:tplc="040C000F" w:tentative="1">
      <w:start w:val="1"/>
      <w:numFmt w:val="decimal"/>
      <w:lvlText w:val="%4."/>
      <w:lvlJc w:val="left"/>
      <w:pPr>
        <w:ind w:left="3384" w:hanging="360"/>
      </w:pPr>
    </w:lvl>
    <w:lvl w:ilvl="4" w:tplc="040C0019" w:tentative="1">
      <w:start w:val="1"/>
      <w:numFmt w:val="lowerLetter"/>
      <w:lvlText w:val="%5."/>
      <w:lvlJc w:val="left"/>
      <w:pPr>
        <w:ind w:left="4104" w:hanging="360"/>
      </w:pPr>
    </w:lvl>
    <w:lvl w:ilvl="5" w:tplc="040C001B" w:tentative="1">
      <w:start w:val="1"/>
      <w:numFmt w:val="lowerRoman"/>
      <w:lvlText w:val="%6."/>
      <w:lvlJc w:val="right"/>
      <w:pPr>
        <w:ind w:left="4824" w:hanging="180"/>
      </w:pPr>
    </w:lvl>
    <w:lvl w:ilvl="6" w:tplc="040C000F" w:tentative="1">
      <w:start w:val="1"/>
      <w:numFmt w:val="decimal"/>
      <w:lvlText w:val="%7."/>
      <w:lvlJc w:val="left"/>
      <w:pPr>
        <w:ind w:left="5544" w:hanging="360"/>
      </w:pPr>
    </w:lvl>
    <w:lvl w:ilvl="7" w:tplc="040C0019" w:tentative="1">
      <w:start w:val="1"/>
      <w:numFmt w:val="lowerLetter"/>
      <w:lvlText w:val="%8."/>
      <w:lvlJc w:val="left"/>
      <w:pPr>
        <w:ind w:left="6264" w:hanging="360"/>
      </w:pPr>
    </w:lvl>
    <w:lvl w:ilvl="8" w:tplc="040C001B" w:tentative="1">
      <w:start w:val="1"/>
      <w:numFmt w:val="lowerRoman"/>
      <w:lvlText w:val="%9."/>
      <w:lvlJc w:val="right"/>
      <w:pPr>
        <w:ind w:left="6984" w:hanging="180"/>
      </w:pPr>
    </w:lvl>
  </w:abstractNum>
  <w:abstractNum w:abstractNumId="16" w15:restartNumberingAfterBreak="0">
    <w:nsid w:val="65DD144D"/>
    <w:multiLevelType w:val="hybridMultilevel"/>
    <w:tmpl w:val="FF84FED0"/>
    <w:lvl w:ilvl="0" w:tplc="D59C443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69C3047"/>
    <w:multiLevelType w:val="hybridMultilevel"/>
    <w:tmpl w:val="A2CE5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7C3D1C"/>
    <w:multiLevelType w:val="multilevel"/>
    <w:tmpl w:val="54CA4F9E"/>
    <w:lvl w:ilvl="0">
      <w:start w:val="2021"/>
      <w:numFmt w:val="decimal"/>
      <w:lvlText w:val="%1"/>
      <w:lvlJc w:val="left"/>
      <w:pPr>
        <w:ind w:left="1065" w:hanging="1065"/>
      </w:pPr>
      <w:rPr>
        <w:rFonts w:hint="default"/>
        <w:sz w:val="28"/>
      </w:rPr>
    </w:lvl>
    <w:lvl w:ilvl="1">
      <w:start w:val="49"/>
      <w:numFmt w:val="decimal"/>
      <w:lvlText w:val="%1.%2"/>
      <w:lvlJc w:val="left"/>
      <w:pPr>
        <w:ind w:left="2289" w:hanging="1065"/>
      </w:pPr>
      <w:rPr>
        <w:rFonts w:hint="default"/>
        <w:sz w:val="28"/>
      </w:rPr>
    </w:lvl>
    <w:lvl w:ilvl="2">
      <w:start w:val="1"/>
      <w:numFmt w:val="decimal"/>
      <w:lvlText w:val="%1.%2.%3"/>
      <w:lvlJc w:val="left"/>
      <w:pPr>
        <w:ind w:left="3513" w:hanging="1065"/>
      </w:pPr>
      <w:rPr>
        <w:rFonts w:hint="default"/>
        <w:sz w:val="28"/>
      </w:rPr>
    </w:lvl>
    <w:lvl w:ilvl="3">
      <w:start w:val="1"/>
      <w:numFmt w:val="decimal"/>
      <w:lvlText w:val="%1.%2.%3.%4"/>
      <w:lvlJc w:val="left"/>
      <w:pPr>
        <w:ind w:left="4737" w:hanging="1065"/>
      </w:pPr>
      <w:rPr>
        <w:rFonts w:hint="default"/>
        <w:sz w:val="28"/>
      </w:rPr>
    </w:lvl>
    <w:lvl w:ilvl="4">
      <w:start w:val="1"/>
      <w:numFmt w:val="decimal"/>
      <w:lvlText w:val="%1.%2.%3.%4.%5"/>
      <w:lvlJc w:val="left"/>
      <w:pPr>
        <w:ind w:left="5976" w:hanging="1080"/>
      </w:pPr>
      <w:rPr>
        <w:rFonts w:hint="default"/>
        <w:sz w:val="28"/>
      </w:rPr>
    </w:lvl>
    <w:lvl w:ilvl="5">
      <w:start w:val="1"/>
      <w:numFmt w:val="decimal"/>
      <w:lvlText w:val="%1.%2.%3.%4.%5.%6"/>
      <w:lvlJc w:val="left"/>
      <w:pPr>
        <w:ind w:left="7560" w:hanging="1440"/>
      </w:pPr>
      <w:rPr>
        <w:rFonts w:hint="default"/>
        <w:sz w:val="28"/>
      </w:rPr>
    </w:lvl>
    <w:lvl w:ilvl="6">
      <w:start w:val="1"/>
      <w:numFmt w:val="decimal"/>
      <w:lvlText w:val="%1.%2.%3.%4.%5.%6.%7"/>
      <w:lvlJc w:val="left"/>
      <w:pPr>
        <w:ind w:left="8784" w:hanging="1440"/>
      </w:pPr>
      <w:rPr>
        <w:rFonts w:hint="default"/>
        <w:sz w:val="28"/>
      </w:rPr>
    </w:lvl>
    <w:lvl w:ilvl="7">
      <w:start w:val="1"/>
      <w:numFmt w:val="decimal"/>
      <w:lvlText w:val="%1.%2.%3.%4.%5.%6.%7.%8"/>
      <w:lvlJc w:val="left"/>
      <w:pPr>
        <w:ind w:left="10368" w:hanging="1800"/>
      </w:pPr>
      <w:rPr>
        <w:rFonts w:hint="default"/>
        <w:sz w:val="28"/>
      </w:rPr>
    </w:lvl>
    <w:lvl w:ilvl="8">
      <w:start w:val="1"/>
      <w:numFmt w:val="decimal"/>
      <w:lvlText w:val="%1.%2.%3.%4.%5.%6.%7.%8.%9"/>
      <w:lvlJc w:val="left"/>
      <w:pPr>
        <w:ind w:left="11592" w:hanging="1800"/>
      </w:pPr>
      <w:rPr>
        <w:rFonts w:hint="default"/>
        <w:sz w:val="28"/>
      </w:rPr>
    </w:lvl>
  </w:abstractNum>
  <w:abstractNum w:abstractNumId="19" w15:restartNumberingAfterBreak="0">
    <w:nsid w:val="7A0614AD"/>
    <w:multiLevelType w:val="multilevel"/>
    <w:tmpl w:val="A9EC45F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D352836"/>
    <w:multiLevelType w:val="multilevel"/>
    <w:tmpl w:val="BE9AB350"/>
    <w:lvl w:ilvl="0">
      <w:start w:val="2021"/>
      <w:numFmt w:val="decimal"/>
      <w:lvlText w:val="%1"/>
      <w:lvlJc w:val="left"/>
      <w:pPr>
        <w:ind w:left="1065" w:hanging="1065"/>
      </w:pPr>
      <w:rPr>
        <w:rFonts w:hint="default"/>
      </w:rPr>
    </w:lvl>
    <w:lvl w:ilvl="1">
      <w:start w:val="52"/>
      <w:numFmt w:val="decimal"/>
      <w:lvlText w:val="%1.%2"/>
      <w:lvlJc w:val="left"/>
      <w:pPr>
        <w:ind w:left="1643" w:hanging="1065"/>
      </w:pPr>
      <w:rPr>
        <w:rFonts w:hint="default"/>
      </w:rPr>
    </w:lvl>
    <w:lvl w:ilvl="2">
      <w:start w:val="1"/>
      <w:numFmt w:val="decimal"/>
      <w:lvlText w:val="%1.%2.%3"/>
      <w:lvlJc w:val="left"/>
      <w:pPr>
        <w:ind w:left="2221" w:hanging="1065"/>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752" w:hanging="144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5268" w:hanging="1800"/>
      </w:pPr>
      <w:rPr>
        <w:rFonts w:hint="default"/>
      </w:rPr>
    </w:lvl>
    <w:lvl w:ilvl="7">
      <w:start w:val="1"/>
      <w:numFmt w:val="decimal"/>
      <w:lvlText w:val="%1.%2.%3.%4.%5.%6.%7.%8"/>
      <w:lvlJc w:val="left"/>
      <w:pPr>
        <w:ind w:left="6206" w:hanging="2160"/>
      </w:pPr>
      <w:rPr>
        <w:rFonts w:hint="default"/>
      </w:rPr>
    </w:lvl>
    <w:lvl w:ilvl="8">
      <w:start w:val="1"/>
      <w:numFmt w:val="decimal"/>
      <w:lvlText w:val="%1.%2.%3.%4.%5.%6.%7.%8.%9"/>
      <w:lvlJc w:val="left"/>
      <w:pPr>
        <w:ind w:left="6784" w:hanging="2160"/>
      </w:pPr>
      <w:rPr>
        <w:rFonts w:hint="default"/>
      </w:rPr>
    </w:lvl>
  </w:abstractNum>
  <w:abstractNum w:abstractNumId="21" w15:restartNumberingAfterBreak="0">
    <w:nsid w:val="7EFC5BD6"/>
    <w:multiLevelType w:val="hybridMultilevel"/>
    <w:tmpl w:val="965A6C0C"/>
    <w:lvl w:ilvl="0" w:tplc="74D4810E">
      <w:start w:val="7"/>
      <w:numFmt w:val="decimal"/>
      <w:lvlText w:val="%1."/>
      <w:lvlJc w:val="left"/>
      <w:pPr>
        <w:ind w:left="5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num w:numId="1">
    <w:abstractNumId w:val="11"/>
  </w:num>
  <w:num w:numId="2">
    <w:abstractNumId w:val="14"/>
  </w:num>
  <w:num w:numId="3">
    <w:abstractNumId w:val="16"/>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num>
  <w:num w:numId="8">
    <w:abstractNumId w:val="15"/>
  </w:num>
  <w:num w:numId="9">
    <w:abstractNumId w:val="19"/>
  </w:num>
  <w:num w:numId="10">
    <w:abstractNumId w:val="21"/>
  </w:num>
  <w:num w:numId="11">
    <w:abstractNumId w:val="18"/>
  </w:num>
  <w:num w:numId="12">
    <w:abstractNumId w:val="5"/>
  </w:num>
  <w:num w:numId="13">
    <w:abstractNumId w:val="12"/>
  </w:num>
  <w:num w:numId="14">
    <w:abstractNumId w:val="20"/>
  </w:num>
  <w:num w:numId="15">
    <w:abstractNumId w:val="4"/>
  </w:num>
  <w:num w:numId="16">
    <w:abstractNumId w:val="7"/>
  </w:num>
  <w:num w:numId="17">
    <w:abstractNumId w:val="13"/>
  </w:num>
  <w:num w:numId="18">
    <w:abstractNumId w:val="8"/>
  </w:num>
  <w:num w:numId="19">
    <w:abstractNumId w:val="1"/>
  </w:num>
  <w:num w:numId="20">
    <w:abstractNumId w:val="2"/>
  </w:num>
  <w:num w:numId="21">
    <w:abstractNumId w:val="6"/>
  </w:num>
  <w:num w:numId="2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712"/>
    <w:rsid w:val="0000111C"/>
    <w:rsid w:val="000213BD"/>
    <w:rsid w:val="000235D8"/>
    <w:rsid w:val="00027C63"/>
    <w:rsid w:val="00035949"/>
    <w:rsid w:val="000369B0"/>
    <w:rsid w:val="00041E8A"/>
    <w:rsid w:val="0004292A"/>
    <w:rsid w:val="000458EE"/>
    <w:rsid w:val="0005686B"/>
    <w:rsid w:val="000568FD"/>
    <w:rsid w:val="00064B21"/>
    <w:rsid w:val="00074026"/>
    <w:rsid w:val="00074EFF"/>
    <w:rsid w:val="0008064A"/>
    <w:rsid w:val="000902E1"/>
    <w:rsid w:val="000966BD"/>
    <w:rsid w:val="000A0FC5"/>
    <w:rsid w:val="000A42D7"/>
    <w:rsid w:val="000B1FAE"/>
    <w:rsid w:val="000C0078"/>
    <w:rsid w:val="000C02A7"/>
    <w:rsid w:val="000C14F8"/>
    <w:rsid w:val="000C4ED5"/>
    <w:rsid w:val="000C684B"/>
    <w:rsid w:val="000D0D22"/>
    <w:rsid w:val="000D1998"/>
    <w:rsid w:val="000D492F"/>
    <w:rsid w:val="000E21DB"/>
    <w:rsid w:val="000F1BE9"/>
    <w:rsid w:val="000F2A44"/>
    <w:rsid w:val="0011165F"/>
    <w:rsid w:val="00112BB0"/>
    <w:rsid w:val="00125EC6"/>
    <w:rsid w:val="00135F3B"/>
    <w:rsid w:val="001379C5"/>
    <w:rsid w:val="00142195"/>
    <w:rsid w:val="001429E0"/>
    <w:rsid w:val="00144691"/>
    <w:rsid w:val="001452E9"/>
    <w:rsid w:val="00146C86"/>
    <w:rsid w:val="00157029"/>
    <w:rsid w:val="0016763D"/>
    <w:rsid w:val="0017475D"/>
    <w:rsid w:val="001755FF"/>
    <w:rsid w:val="00180119"/>
    <w:rsid w:val="00180195"/>
    <w:rsid w:val="00181594"/>
    <w:rsid w:val="00185DB8"/>
    <w:rsid w:val="00187ABA"/>
    <w:rsid w:val="00191CD6"/>
    <w:rsid w:val="001A057D"/>
    <w:rsid w:val="001A50AA"/>
    <w:rsid w:val="001A6431"/>
    <w:rsid w:val="001B054F"/>
    <w:rsid w:val="001B66C4"/>
    <w:rsid w:val="001C503B"/>
    <w:rsid w:val="001D5364"/>
    <w:rsid w:val="001D6AA8"/>
    <w:rsid w:val="001E13B1"/>
    <w:rsid w:val="001E14F7"/>
    <w:rsid w:val="00206A50"/>
    <w:rsid w:val="00212F03"/>
    <w:rsid w:val="00235158"/>
    <w:rsid w:val="00243C05"/>
    <w:rsid w:val="00247AB3"/>
    <w:rsid w:val="002519B5"/>
    <w:rsid w:val="002634D8"/>
    <w:rsid w:val="00264E42"/>
    <w:rsid w:val="00264F11"/>
    <w:rsid w:val="00280BC5"/>
    <w:rsid w:val="00281878"/>
    <w:rsid w:val="00293319"/>
    <w:rsid w:val="0029559D"/>
    <w:rsid w:val="00297EC7"/>
    <w:rsid w:val="002A4A38"/>
    <w:rsid w:val="002A523D"/>
    <w:rsid w:val="002A74D9"/>
    <w:rsid w:val="002A7A15"/>
    <w:rsid w:val="002E475C"/>
    <w:rsid w:val="002E7B7F"/>
    <w:rsid w:val="002F212B"/>
    <w:rsid w:val="002F4CB3"/>
    <w:rsid w:val="002F6BAD"/>
    <w:rsid w:val="00313B91"/>
    <w:rsid w:val="003155A9"/>
    <w:rsid w:val="00320DDF"/>
    <w:rsid w:val="00330B9D"/>
    <w:rsid w:val="0034006D"/>
    <w:rsid w:val="003400E5"/>
    <w:rsid w:val="00340DBD"/>
    <w:rsid w:val="00350A69"/>
    <w:rsid w:val="00355569"/>
    <w:rsid w:val="003627A2"/>
    <w:rsid w:val="00367002"/>
    <w:rsid w:val="00376E49"/>
    <w:rsid w:val="00381C13"/>
    <w:rsid w:val="00384B3D"/>
    <w:rsid w:val="00384C4D"/>
    <w:rsid w:val="003A454D"/>
    <w:rsid w:val="003A4C7B"/>
    <w:rsid w:val="003B4281"/>
    <w:rsid w:val="003B62D8"/>
    <w:rsid w:val="003C1EF9"/>
    <w:rsid w:val="003D41FA"/>
    <w:rsid w:val="003D4F29"/>
    <w:rsid w:val="003E5D27"/>
    <w:rsid w:val="003F5270"/>
    <w:rsid w:val="00412DB9"/>
    <w:rsid w:val="00416B46"/>
    <w:rsid w:val="004177FD"/>
    <w:rsid w:val="00420A03"/>
    <w:rsid w:val="00425B7A"/>
    <w:rsid w:val="00427662"/>
    <w:rsid w:val="004302EC"/>
    <w:rsid w:val="004412C0"/>
    <w:rsid w:val="00446BBF"/>
    <w:rsid w:val="00471E1F"/>
    <w:rsid w:val="0047300E"/>
    <w:rsid w:val="00473083"/>
    <w:rsid w:val="00473B6B"/>
    <w:rsid w:val="00477463"/>
    <w:rsid w:val="00480D24"/>
    <w:rsid w:val="00480E0B"/>
    <w:rsid w:val="004861FA"/>
    <w:rsid w:val="004A39A2"/>
    <w:rsid w:val="004A4433"/>
    <w:rsid w:val="004B7EFB"/>
    <w:rsid w:val="004C2C50"/>
    <w:rsid w:val="004C56CA"/>
    <w:rsid w:val="004C68A6"/>
    <w:rsid w:val="004D7C59"/>
    <w:rsid w:val="004F682F"/>
    <w:rsid w:val="005060F6"/>
    <w:rsid w:val="0051110D"/>
    <w:rsid w:val="0052041B"/>
    <w:rsid w:val="005231AC"/>
    <w:rsid w:val="005252EB"/>
    <w:rsid w:val="00526E6E"/>
    <w:rsid w:val="0055533A"/>
    <w:rsid w:val="0055595A"/>
    <w:rsid w:val="0055702D"/>
    <w:rsid w:val="0055751E"/>
    <w:rsid w:val="005606DE"/>
    <w:rsid w:val="00562A04"/>
    <w:rsid w:val="00567B08"/>
    <w:rsid w:val="0057607C"/>
    <w:rsid w:val="0058028E"/>
    <w:rsid w:val="00580406"/>
    <w:rsid w:val="005810BD"/>
    <w:rsid w:val="00584937"/>
    <w:rsid w:val="00584AC0"/>
    <w:rsid w:val="00590373"/>
    <w:rsid w:val="00591D63"/>
    <w:rsid w:val="00594BE0"/>
    <w:rsid w:val="00596287"/>
    <w:rsid w:val="005A1B60"/>
    <w:rsid w:val="005C21A2"/>
    <w:rsid w:val="005C4711"/>
    <w:rsid w:val="005C4E2F"/>
    <w:rsid w:val="005E1B05"/>
    <w:rsid w:val="005E210C"/>
    <w:rsid w:val="005E319D"/>
    <w:rsid w:val="005E557F"/>
    <w:rsid w:val="005E5FC6"/>
    <w:rsid w:val="005E6A82"/>
    <w:rsid w:val="005F223B"/>
    <w:rsid w:val="0062250B"/>
    <w:rsid w:val="00632107"/>
    <w:rsid w:val="006373B3"/>
    <w:rsid w:val="006464E6"/>
    <w:rsid w:val="006465EA"/>
    <w:rsid w:val="0066050E"/>
    <w:rsid w:val="00662E3A"/>
    <w:rsid w:val="0067054C"/>
    <w:rsid w:val="00671D21"/>
    <w:rsid w:val="0067492C"/>
    <w:rsid w:val="0067513A"/>
    <w:rsid w:val="00675240"/>
    <w:rsid w:val="00687C78"/>
    <w:rsid w:val="0069366C"/>
    <w:rsid w:val="006965F1"/>
    <w:rsid w:val="0069795E"/>
    <w:rsid w:val="006A0CF4"/>
    <w:rsid w:val="006C1ED4"/>
    <w:rsid w:val="006C2A1B"/>
    <w:rsid w:val="006C564E"/>
    <w:rsid w:val="006D1341"/>
    <w:rsid w:val="006D1FEC"/>
    <w:rsid w:val="006E2BC4"/>
    <w:rsid w:val="0070001D"/>
    <w:rsid w:val="007052DA"/>
    <w:rsid w:val="00706D04"/>
    <w:rsid w:val="00713E58"/>
    <w:rsid w:val="007264BF"/>
    <w:rsid w:val="00727371"/>
    <w:rsid w:val="00731D84"/>
    <w:rsid w:val="00732FD1"/>
    <w:rsid w:val="0073336A"/>
    <w:rsid w:val="007515AE"/>
    <w:rsid w:val="00751D9C"/>
    <w:rsid w:val="00755D06"/>
    <w:rsid w:val="00755D7C"/>
    <w:rsid w:val="00757794"/>
    <w:rsid w:val="00780972"/>
    <w:rsid w:val="007822D2"/>
    <w:rsid w:val="0078776D"/>
    <w:rsid w:val="00795690"/>
    <w:rsid w:val="0079598B"/>
    <w:rsid w:val="007A7887"/>
    <w:rsid w:val="007B2E86"/>
    <w:rsid w:val="007B3E98"/>
    <w:rsid w:val="007B74EA"/>
    <w:rsid w:val="007C0482"/>
    <w:rsid w:val="007C47F1"/>
    <w:rsid w:val="007C5BFA"/>
    <w:rsid w:val="007C6750"/>
    <w:rsid w:val="007D02A3"/>
    <w:rsid w:val="007D3EFF"/>
    <w:rsid w:val="007D7823"/>
    <w:rsid w:val="007E6064"/>
    <w:rsid w:val="007E64F3"/>
    <w:rsid w:val="007F0867"/>
    <w:rsid w:val="007F6A75"/>
    <w:rsid w:val="007F79DB"/>
    <w:rsid w:val="00801D7E"/>
    <w:rsid w:val="00805EF1"/>
    <w:rsid w:val="008069CD"/>
    <w:rsid w:val="0080706D"/>
    <w:rsid w:val="008073E0"/>
    <w:rsid w:val="0081046B"/>
    <w:rsid w:val="00812AEA"/>
    <w:rsid w:val="00813287"/>
    <w:rsid w:val="00813499"/>
    <w:rsid w:val="00814AD1"/>
    <w:rsid w:val="008246D4"/>
    <w:rsid w:val="00825AB8"/>
    <w:rsid w:val="00826AA8"/>
    <w:rsid w:val="008308FF"/>
    <w:rsid w:val="00833053"/>
    <w:rsid w:val="00840BA2"/>
    <w:rsid w:val="008517C0"/>
    <w:rsid w:val="00853A95"/>
    <w:rsid w:val="00857A2B"/>
    <w:rsid w:val="00860105"/>
    <w:rsid w:val="008608C6"/>
    <w:rsid w:val="00861416"/>
    <w:rsid w:val="00867330"/>
    <w:rsid w:val="00872922"/>
    <w:rsid w:val="008827AA"/>
    <w:rsid w:val="00892E4C"/>
    <w:rsid w:val="00894E70"/>
    <w:rsid w:val="008A1D89"/>
    <w:rsid w:val="008B27E3"/>
    <w:rsid w:val="008C1092"/>
    <w:rsid w:val="008D5E87"/>
    <w:rsid w:val="008D659A"/>
    <w:rsid w:val="008E1045"/>
    <w:rsid w:val="008F0DFF"/>
    <w:rsid w:val="00902A1E"/>
    <w:rsid w:val="009210E5"/>
    <w:rsid w:val="00931357"/>
    <w:rsid w:val="00952694"/>
    <w:rsid w:val="00955427"/>
    <w:rsid w:val="00956813"/>
    <w:rsid w:val="00964258"/>
    <w:rsid w:val="00967800"/>
    <w:rsid w:val="00967E94"/>
    <w:rsid w:val="00971543"/>
    <w:rsid w:val="009801F6"/>
    <w:rsid w:val="00982974"/>
    <w:rsid w:val="00987C24"/>
    <w:rsid w:val="00987C51"/>
    <w:rsid w:val="00993944"/>
    <w:rsid w:val="009943A6"/>
    <w:rsid w:val="009A2657"/>
    <w:rsid w:val="009A3DB8"/>
    <w:rsid w:val="009A50F7"/>
    <w:rsid w:val="009A7A24"/>
    <w:rsid w:val="009B37DE"/>
    <w:rsid w:val="009B3D98"/>
    <w:rsid w:val="009B4485"/>
    <w:rsid w:val="009C1C64"/>
    <w:rsid w:val="009C71F7"/>
    <w:rsid w:val="009D2453"/>
    <w:rsid w:val="009D4391"/>
    <w:rsid w:val="009D6123"/>
    <w:rsid w:val="009E3CB3"/>
    <w:rsid w:val="009E6054"/>
    <w:rsid w:val="009E6D7E"/>
    <w:rsid w:val="009F3389"/>
    <w:rsid w:val="009F3CA1"/>
    <w:rsid w:val="009F7962"/>
    <w:rsid w:val="00A0088C"/>
    <w:rsid w:val="00A0240B"/>
    <w:rsid w:val="00A130E9"/>
    <w:rsid w:val="00A17825"/>
    <w:rsid w:val="00A23D60"/>
    <w:rsid w:val="00A25E79"/>
    <w:rsid w:val="00A4040D"/>
    <w:rsid w:val="00A41010"/>
    <w:rsid w:val="00A44748"/>
    <w:rsid w:val="00A50063"/>
    <w:rsid w:val="00A5488C"/>
    <w:rsid w:val="00A55E79"/>
    <w:rsid w:val="00A62A74"/>
    <w:rsid w:val="00A66F31"/>
    <w:rsid w:val="00A81084"/>
    <w:rsid w:val="00A87A7B"/>
    <w:rsid w:val="00A91198"/>
    <w:rsid w:val="00A92E26"/>
    <w:rsid w:val="00A93BE3"/>
    <w:rsid w:val="00A93ECC"/>
    <w:rsid w:val="00A9482D"/>
    <w:rsid w:val="00A9534D"/>
    <w:rsid w:val="00AA1EAC"/>
    <w:rsid w:val="00AA3147"/>
    <w:rsid w:val="00AA4748"/>
    <w:rsid w:val="00AA7015"/>
    <w:rsid w:val="00AB2245"/>
    <w:rsid w:val="00AD322D"/>
    <w:rsid w:val="00AD7DF1"/>
    <w:rsid w:val="00AF2AEE"/>
    <w:rsid w:val="00B02824"/>
    <w:rsid w:val="00B13497"/>
    <w:rsid w:val="00B16D9C"/>
    <w:rsid w:val="00B1738E"/>
    <w:rsid w:val="00B20614"/>
    <w:rsid w:val="00B21637"/>
    <w:rsid w:val="00B3024B"/>
    <w:rsid w:val="00B41D5D"/>
    <w:rsid w:val="00B45C3D"/>
    <w:rsid w:val="00B51BE3"/>
    <w:rsid w:val="00B556E3"/>
    <w:rsid w:val="00B55D42"/>
    <w:rsid w:val="00B64F24"/>
    <w:rsid w:val="00B70DD3"/>
    <w:rsid w:val="00B71CFC"/>
    <w:rsid w:val="00B735DA"/>
    <w:rsid w:val="00B74121"/>
    <w:rsid w:val="00B76F74"/>
    <w:rsid w:val="00B815A5"/>
    <w:rsid w:val="00B83B4F"/>
    <w:rsid w:val="00B8425E"/>
    <w:rsid w:val="00B86621"/>
    <w:rsid w:val="00BA2F80"/>
    <w:rsid w:val="00BB603C"/>
    <w:rsid w:val="00BC2DD8"/>
    <w:rsid w:val="00BC463C"/>
    <w:rsid w:val="00BC5F10"/>
    <w:rsid w:val="00BC64F9"/>
    <w:rsid w:val="00BC673D"/>
    <w:rsid w:val="00BC7624"/>
    <w:rsid w:val="00BC79C4"/>
    <w:rsid w:val="00BD6914"/>
    <w:rsid w:val="00BE031B"/>
    <w:rsid w:val="00BE1DF8"/>
    <w:rsid w:val="00C01822"/>
    <w:rsid w:val="00C01F56"/>
    <w:rsid w:val="00C17706"/>
    <w:rsid w:val="00C2094A"/>
    <w:rsid w:val="00C2444D"/>
    <w:rsid w:val="00C25BEC"/>
    <w:rsid w:val="00C32E5F"/>
    <w:rsid w:val="00C3524B"/>
    <w:rsid w:val="00C4141E"/>
    <w:rsid w:val="00C44EFA"/>
    <w:rsid w:val="00C50F87"/>
    <w:rsid w:val="00C56605"/>
    <w:rsid w:val="00C6149D"/>
    <w:rsid w:val="00C67574"/>
    <w:rsid w:val="00C70D99"/>
    <w:rsid w:val="00C75254"/>
    <w:rsid w:val="00C81701"/>
    <w:rsid w:val="00C836C6"/>
    <w:rsid w:val="00C94C9B"/>
    <w:rsid w:val="00C94FCE"/>
    <w:rsid w:val="00CA58F3"/>
    <w:rsid w:val="00CA7EC8"/>
    <w:rsid w:val="00CB06D5"/>
    <w:rsid w:val="00CB0E96"/>
    <w:rsid w:val="00CB4CE1"/>
    <w:rsid w:val="00CC0913"/>
    <w:rsid w:val="00CC2B75"/>
    <w:rsid w:val="00CD0075"/>
    <w:rsid w:val="00CD63E3"/>
    <w:rsid w:val="00CD6440"/>
    <w:rsid w:val="00CE53DD"/>
    <w:rsid w:val="00CE58A6"/>
    <w:rsid w:val="00CF39D4"/>
    <w:rsid w:val="00D01DBD"/>
    <w:rsid w:val="00D03152"/>
    <w:rsid w:val="00D049F5"/>
    <w:rsid w:val="00D1153E"/>
    <w:rsid w:val="00D46EE2"/>
    <w:rsid w:val="00D50659"/>
    <w:rsid w:val="00D55C76"/>
    <w:rsid w:val="00D57EAC"/>
    <w:rsid w:val="00D63CA0"/>
    <w:rsid w:val="00D649C5"/>
    <w:rsid w:val="00D77712"/>
    <w:rsid w:val="00D838BB"/>
    <w:rsid w:val="00D839A7"/>
    <w:rsid w:val="00D83B5A"/>
    <w:rsid w:val="00D87429"/>
    <w:rsid w:val="00D92183"/>
    <w:rsid w:val="00D93961"/>
    <w:rsid w:val="00DA2237"/>
    <w:rsid w:val="00DB12A2"/>
    <w:rsid w:val="00DB52E7"/>
    <w:rsid w:val="00DB6DC2"/>
    <w:rsid w:val="00DC0CF7"/>
    <w:rsid w:val="00DC6109"/>
    <w:rsid w:val="00DC74AB"/>
    <w:rsid w:val="00DD04A5"/>
    <w:rsid w:val="00DD6984"/>
    <w:rsid w:val="00DE431B"/>
    <w:rsid w:val="00DE5986"/>
    <w:rsid w:val="00DE6750"/>
    <w:rsid w:val="00DF02A1"/>
    <w:rsid w:val="00E00B50"/>
    <w:rsid w:val="00E01748"/>
    <w:rsid w:val="00E11E55"/>
    <w:rsid w:val="00E1464C"/>
    <w:rsid w:val="00E14A1D"/>
    <w:rsid w:val="00E15BEA"/>
    <w:rsid w:val="00E1612C"/>
    <w:rsid w:val="00E169F8"/>
    <w:rsid w:val="00E20992"/>
    <w:rsid w:val="00E2142C"/>
    <w:rsid w:val="00E2680D"/>
    <w:rsid w:val="00E32313"/>
    <w:rsid w:val="00E33D65"/>
    <w:rsid w:val="00E37246"/>
    <w:rsid w:val="00E42E3D"/>
    <w:rsid w:val="00E43100"/>
    <w:rsid w:val="00E556B1"/>
    <w:rsid w:val="00E613B2"/>
    <w:rsid w:val="00E666DB"/>
    <w:rsid w:val="00E70C52"/>
    <w:rsid w:val="00E73D4F"/>
    <w:rsid w:val="00E75261"/>
    <w:rsid w:val="00E87EE4"/>
    <w:rsid w:val="00E93858"/>
    <w:rsid w:val="00EA0060"/>
    <w:rsid w:val="00EB3FDF"/>
    <w:rsid w:val="00EC0445"/>
    <w:rsid w:val="00ED4BE5"/>
    <w:rsid w:val="00ED5BDC"/>
    <w:rsid w:val="00EE1DD1"/>
    <w:rsid w:val="00EE247B"/>
    <w:rsid w:val="00EE701F"/>
    <w:rsid w:val="00EF08C8"/>
    <w:rsid w:val="00EF1F0E"/>
    <w:rsid w:val="00F023D1"/>
    <w:rsid w:val="00F029A1"/>
    <w:rsid w:val="00F04556"/>
    <w:rsid w:val="00F0584E"/>
    <w:rsid w:val="00F06E5A"/>
    <w:rsid w:val="00F16407"/>
    <w:rsid w:val="00F22AE5"/>
    <w:rsid w:val="00F243CE"/>
    <w:rsid w:val="00F354B0"/>
    <w:rsid w:val="00F42626"/>
    <w:rsid w:val="00F507B7"/>
    <w:rsid w:val="00F52EE4"/>
    <w:rsid w:val="00F5548B"/>
    <w:rsid w:val="00F61BB1"/>
    <w:rsid w:val="00F657F3"/>
    <w:rsid w:val="00F73399"/>
    <w:rsid w:val="00F75603"/>
    <w:rsid w:val="00F7667F"/>
    <w:rsid w:val="00F76C98"/>
    <w:rsid w:val="00FA2665"/>
    <w:rsid w:val="00FA7C2F"/>
    <w:rsid w:val="00FB548B"/>
    <w:rsid w:val="00FB79A6"/>
    <w:rsid w:val="00FC3BFD"/>
    <w:rsid w:val="00FC5A70"/>
    <w:rsid w:val="00FD61F2"/>
    <w:rsid w:val="00FD708A"/>
    <w:rsid w:val="00FE246B"/>
    <w:rsid w:val="00FE6F6C"/>
    <w:rsid w:val="00FE796C"/>
    <w:rsid w:val="00FF61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2DD9C50A"/>
  <w15:chartTrackingRefBased/>
  <w15:docId w15:val="{A001A0E2-9538-43C1-93EB-FFD00D83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712"/>
    <w:pPr>
      <w:spacing w:after="160" w:line="252" w:lineRule="auto"/>
    </w:pPr>
    <w:rPr>
      <w:rFonts w:asciiTheme="minorHAnsi" w:eastAsiaTheme="minorHAnsi" w:hAnsiTheme="minorHAnsi" w:cstheme="minorBidi"/>
      <w:sz w:val="22"/>
      <w:szCs w:val="22"/>
    </w:rPr>
  </w:style>
  <w:style w:type="paragraph" w:styleId="Titre1">
    <w:name w:val="heading 1"/>
    <w:basedOn w:val="Normal"/>
    <w:next w:val="Normal"/>
    <w:link w:val="Titre1Car"/>
    <w:qFormat/>
    <w:rsid w:val="007B3E98"/>
    <w:pPr>
      <w:keepNext/>
      <w:tabs>
        <w:tab w:val="num" w:pos="0"/>
      </w:tabs>
      <w:spacing w:before="120" w:after="120"/>
      <w:ind w:left="5670"/>
      <w:outlineLvl w:val="0"/>
    </w:pPr>
    <w:rPr>
      <w:kern w:val="1"/>
    </w:rPr>
  </w:style>
  <w:style w:type="paragraph" w:styleId="Titre2">
    <w:name w:val="heading 2"/>
    <w:basedOn w:val="Normal"/>
    <w:next w:val="Normal"/>
    <w:link w:val="Titre2Car"/>
    <w:qFormat/>
    <w:rsid w:val="007B3E98"/>
    <w:pPr>
      <w:keepNext/>
      <w:tabs>
        <w:tab w:val="left" w:leader="dot" w:pos="15735"/>
      </w:tabs>
      <w:spacing w:line="400" w:lineRule="exact"/>
      <w:jc w:val="center"/>
      <w:outlineLvl w:val="1"/>
    </w:pPr>
    <w:rPr>
      <w:rFonts w:ascii="Arial" w:hAnsi="Arial" w:cs="Arial"/>
      <w:b/>
      <w:bCs/>
    </w:rPr>
  </w:style>
  <w:style w:type="paragraph" w:styleId="Titre3">
    <w:name w:val="heading 3"/>
    <w:basedOn w:val="Normal"/>
    <w:next w:val="Normal"/>
    <w:link w:val="Titre3Car"/>
    <w:qFormat/>
    <w:rsid w:val="007B3E98"/>
    <w:pPr>
      <w:keepNext/>
      <w:spacing w:before="60" w:line="240" w:lineRule="exact"/>
      <w:jc w:val="center"/>
      <w:outlineLvl w:val="2"/>
    </w:pPr>
    <w:rPr>
      <w:rFonts w:ascii="Arial" w:hAnsi="Arial" w:cs="Arial"/>
      <w:b/>
      <w:bCs/>
      <w:sz w:val="18"/>
      <w:szCs w:val="18"/>
    </w:rPr>
  </w:style>
  <w:style w:type="paragraph" w:styleId="Titre4">
    <w:name w:val="heading 4"/>
    <w:basedOn w:val="Normal"/>
    <w:next w:val="Normal"/>
    <w:link w:val="Titre4Car"/>
    <w:qFormat/>
    <w:rsid w:val="007B3E98"/>
    <w:pPr>
      <w:keepNext/>
      <w:jc w:val="center"/>
      <w:outlineLvl w:val="3"/>
    </w:pPr>
    <w:rPr>
      <w:b/>
      <w:bCs/>
    </w:rPr>
  </w:style>
  <w:style w:type="paragraph" w:styleId="Titre8">
    <w:name w:val="heading 8"/>
    <w:basedOn w:val="Normal"/>
    <w:next w:val="Normal"/>
    <w:link w:val="Titre8Car"/>
    <w:qFormat/>
    <w:rsid w:val="007B3E98"/>
    <w:pPr>
      <w:spacing w:before="240" w:after="60"/>
      <w:outlineLvl w:val="7"/>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3E98"/>
    <w:rPr>
      <w:kern w:val="1"/>
      <w:sz w:val="22"/>
      <w:szCs w:val="22"/>
      <w:lang w:eastAsia="zh-CN"/>
    </w:rPr>
  </w:style>
  <w:style w:type="character" w:customStyle="1" w:styleId="Titre2Car">
    <w:name w:val="Titre 2 Car"/>
    <w:basedOn w:val="Policepardfaut"/>
    <w:link w:val="Titre2"/>
    <w:rsid w:val="007B3E98"/>
    <w:rPr>
      <w:rFonts w:ascii="Arial" w:hAnsi="Arial" w:cs="Arial"/>
      <w:b/>
      <w:bCs/>
      <w:sz w:val="22"/>
      <w:szCs w:val="22"/>
      <w:lang w:eastAsia="zh-CN"/>
    </w:rPr>
  </w:style>
  <w:style w:type="character" w:customStyle="1" w:styleId="Titre3Car">
    <w:name w:val="Titre 3 Car"/>
    <w:basedOn w:val="Policepardfaut"/>
    <w:link w:val="Titre3"/>
    <w:rsid w:val="007B3E98"/>
    <w:rPr>
      <w:rFonts w:ascii="Arial" w:hAnsi="Arial" w:cs="Arial"/>
      <w:b/>
      <w:bCs/>
      <w:sz w:val="18"/>
      <w:szCs w:val="18"/>
      <w:lang w:eastAsia="zh-CN"/>
    </w:rPr>
  </w:style>
  <w:style w:type="character" w:customStyle="1" w:styleId="Titre4Car">
    <w:name w:val="Titre 4 Car"/>
    <w:basedOn w:val="Policepardfaut"/>
    <w:link w:val="Titre4"/>
    <w:rsid w:val="007B3E98"/>
    <w:rPr>
      <w:b/>
      <w:bCs/>
      <w:lang w:eastAsia="zh-CN"/>
    </w:rPr>
  </w:style>
  <w:style w:type="character" w:customStyle="1" w:styleId="Titre8Car">
    <w:name w:val="Titre 8 Car"/>
    <w:basedOn w:val="Policepardfaut"/>
    <w:link w:val="Titre8"/>
    <w:rsid w:val="007B3E98"/>
    <w:rPr>
      <w:i/>
      <w:iCs/>
      <w:sz w:val="24"/>
      <w:szCs w:val="24"/>
      <w:lang w:eastAsia="zh-CN"/>
    </w:rPr>
  </w:style>
  <w:style w:type="paragraph" w:styleId="Lgende">
    <w:name w:val="caption"/>
    <w:basedOn w:val="Normal"/>
    <w:qFormat/>
    <w:rsid w:val="007B3E98"/>
    <w:pPr>
      <w:suppressLineNumbers/>
      <w:spacing w:before="120" w:after="120"/>
    </w:pPr>
    <w:rPr>
      <w:rFonts w:cs="Mangal"/>
      <w:i/>
      <w:iCs/>
      <w:sz w:val="24"/>
      <w:szCs w:val="24"/>
    </w:rPr>
  </w:style>
  <w:style w:type="paragraph" w:styleId="Paragraphedeliste">
    <w:name w:val="List Paragraph"/>
    <w:basedOn w:val="Normal"/>
    <w:uiPriority w:val="34"/>
    <w:qFormat/>
    <w:rsid w:val="00AD7DF1"/>
    <w:pPr>
      <w:spacing w:before="100" w:beforeAutospacing="1" w:after="100" w:afterAutospacing="1" w:line="240" w:lineRule="auto"/>
    </w:pPr>
    <w:rPr>
      <w:rFonts w:ascii="Calibri" w:hAnsi="Calibri" w:cs="Calibri"/>
      <w:lang w:eastAsia="fr-FR"/>
    </w:rPr>
  </w:style>
  <w:style w:type="table" w:styleId="Grilledutableau">
    <w:name w:val="Table Grid"/>
    <w:basedOn w:val="TableauNormal"/>
    <w:uiPriority w:val="39"/>
    <w:rsid w:val="00B76F7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C56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564E"/>
    <w:rPr>
      <w:rFonts w:ascii="Segoe UI" w:eastAsiaTheme="minorHAnsi" w:hAnsi="Segoe UI" w:cs="Segoe UI"/>
      <w:sz w:val="18"/>
      <w:szCs w:val="18"/>
    </w:rPr>
  </w:style>
  <w:style w:type="character" w:styleId="Accentuationlgre">
    <w:name w:val="Subtle Emphasis"/>
    <w:basedOn w:val="Policepardfaut"/>
    <w:uiPriority w:val="19"/>
    <w:qFormat/>
    <w:rsid w:val="009B37DE"/>
    <w:rPr>
      <w:i/>
      <w:iCs/>
      <w:color w:val="404040" w:themeColor="text1" w:themeTint="BF"/>
    </w:rPr>
  </w:style>
  <w:style w:type="character" w:styleId="Accentuationintense">
    <w:name w:val="Intense Emphasis"/>
    <w:basedOn w:val="Policepardfaut"/>
    <w:uiPriority w:val="21"/>
    <w:qFormat/>
    <w:rsid w:val="009B37DE"/>
    <w:rPr>
      <w:i/>
      <w:iCs/>
      <w:color w:val="4472C4" w:themeColor="accent1"/>
    </w:rPr>
  </w:style>
  <w:style w:type="paragraph" w:styleId="Titre">
    <w:name w:val="Title"/>
    <w:basedOn w:val="Normal"/>
    <w:next w:val="Normal"/>
    <w:link w:val="TitreCar"/>
    <w:uiPriority w:val="10"/>
    <w:qFormat/>
    <w:rsid w:val="009B37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37DE"/>
    <w:rPr>
      <w:rFonts w:asciiTheme="majorHAnsi" w:eastAsiaTheme="majorEastAsia" w:hAnsiTheme="majorHAnsi" w:cstheme="majorBidi"/>
      <w:spacing w:val="-10"/>
      <w:kern w:val="28"/>
      <w:sz w:val="56"/>
      <w:szCs w:val="56"/>
    </w:rPr>
  </w:style>
  <w:style w:type="table" w:customStyle="1" w:styleId="Grilledutableau1">
    <w:name w:val="Grille du tableau1"/>
    <w:basedOn w:val="TableauNormal"/>
    <w:next w:val="Grilledutableau"/>
    <w:uiPriority w:val="39"/>
    <w:rsid w:val="00D115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E58A6"/>
    <w:pPr>
      <w:tabs>
        <w:tab w:val="center" w:pos="4536"/>
        <w:tab w:val="right" w:pos="9072"/>
      </w:tabs>
      <w:spacing w:after="0" w:line="240" w:lineRule="auto"/>
    </w:pPr>
  </w:style>
  <w:style w:type="character" w:customStyle="1" w:styleId="En-tteCar">
    <w:name w:val="En-tête Car"/>
    <w:basedOn w:val="Policepardfaut"/>
    <w:link w:val="En-tte"/>
    <w:uiPriority w:val="99"/>
    <w:rsid w:val="00CE58A6"/>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CE58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58A6"/>
    <w:rPr>
      <w:rFonts w:asciiTheme="minorHAnsi" w:eastAsiaTheme="minorHAnsi" w:hAnsiTheme="minorHAnsi" w:cstheme="minorBidi"/>
      <w:sz w:val="22"/>
      <w:szCs w:val="22"/>
    </w:rPr>
  </w:style>
  <w:style w:type="character" w:styleId="Numrodepage">
    <w:name w:val="page number"/>
    <w:basedOn w:val="Policepardfaut"/>
    <w:uiPriority w:val="99"/>
    <w:unhideWhenUsed/>
    <w:rsid w:val="00CE58A6"/>
  </w:style>
  <w:style w:type="paragraph" w:styleId="Citationintense">
    <w:name w:val="Intense Quote"/>
    <w:basedOn w:val="Normal"/>
    <w:next w:val="Normal"/>
    <w:link w:val="CitationintenseCar"/>
    <w:uiPriority w:val="30"/>
    <w:qFormat/>
    <w:rsid w:val="001A64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A6431"/>
    <w:rPr>
      <w:rFonts w:asciiTheme="minorHAnsi" w:eastAsiaTheme="minorHAnsi" w:hAnsiTheme="minorHAnsi" w:cstheme="minorBidi"/>
      <w:i/>
      <w:iCs/>
      <w:color w:val="4472C4" w:themeColor="accent1"/>
      <w:sz w:val="22"/>
      <w:szCs w:val="22"/>
    </w:rPr>
  </w:style>
  <w:style w:type="paragraph" w:styleId="Retraitnormal">
    <w:name w:val="Normal Indent"/>
    <w:basedOn w:val="Normal"/>
    <w:semiHidden/>
    <w:unhideWhenUsed/>
    <w:rsid w:val="002634D8"/>
    <w:pPr>
      <w:spacing w:before="120" w:after="0" w:line="240" w:lineRule="auto"/>
      <w:ind w:firstLine="426"/>
      <w:jc w:val="both"/>
    </w:pPr>
    <w:rPr>
      <w:rFonts w:ascii="Arial" w:eastAsia="Times New Roman" w:hAnsi="Arial" w:cs="Arial"/>
      <w:lang w:eastAsia="fr-FR"/>
    </w:rPr>
  </w:style>
  <w:style w:type="character" w:customStyle="1" w:styleId="tm4code">
    <w:name w:val="tm4code"/>
    <w:basedOn w:val="Policepardfaut"/>
    <w:rsid w:val="002634D8"/>
  </w:style>
  <w:style w:type="paragraph" w:styleId="Listepuces">
    <w:name w:val="List Bullet"/>
    <w:basedOn w:val="Normal"/>
    <w:uiPriority w:val="99"/>
    <w:unhideWhenUsed/>
    <w:rsid w:val="003A454D"/>
    <w:pPr>
      <w:numPr>
        <w:numId w:val="4"/>
      </w:numPr>
      <w:contextualSpacing/>
    </w:pPr>
  </w:style>
  <w:style w:type="paragraph" w:customStyle="1" w:styleId="CarCar1CarCarCarCarCarCar">
    <w:name w:val="Car Car1 Car Car Car Car Car Car"/>
    <w:basedOn w:val="Normal"/>
    <w:semiHidden/>
    <w:rsid w:val="002A4A38"/>
    <w:pPr>
      <w:spacing w:line="240" w:lineRule="exact"/>
      <w:ind w:left="539" w:firstLine="578"/>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9458">
      <w:bodyDiv w:val="1"/>
      <w:marLeft w:val="0"/>
      <w:marRight w:val="0"/>
      <w:marTop w:val="0"/>
      <w:marBottom w:val="0"/>
      <w:divBdr>
        <w:top w:val="none" w:sz="0" w:space="0" w:color="auto"/>
        <w:left w:val="none" w:sz="0" w:space="0" w:color="auto"/>
        <w:bottom w:val="none" w:sz="0" w:space="0" w:color="auto"/>
        <w:right w:val="none" w:sz="0" w:space="0" w:color="auto"/>
      </w:divBdr>
    </w:div>
    <w:div w:id="240915884">
      <w:bodyDiv w:val="1"/>
      <w:marLeft w:val="0"/>
      <w:marRight w:val="0"/>
      <w:marTop w:val="0"/>
      <w:marBottom w:val="0"/>
      <w:divBdr>
        <w:top w:val="none" w:sz="0" w:space="0" w:color="auto"/>
        <w:left w:val="none" w:sz="0" w:space="0" w:color="auto"/>
        <w:bottom w:val="none" w:sz="0" w:space="0" w:color="auto"/>
        <w:right w:val="none" w:sz="0" w:space="0" w:color="auto"/>
      </w:divBdr>
    </w:div>
    <w:div w:id="514658345">
      <w:bodyDiv w:val="1"/>
      <w:marLeft w:val="0"/>
      <w:marRight w:val="0"/>
      <w:marTop w:val="0"/>
      <w:marBottom w:val="0"/>
      <w:divBdr>
        <w:top w:val="none" w:sz="0" w:space="0" w:color="auto"/>
        <w:left w:val="none" w:sz="0" w:space="0" w:color="auto"/>
        <w:bottom w:val="none" w:sz="0" w:space="0" w:color="auto"/>
        <w:right w:val="none" w:sz="0" w:space="0" w:color="auto"/>
      </w:divBdr>
    </w:div>
    <w:div w:id="839391719">
      <w:bodyDiv w:val="1"/>
      <w:marLeft w:val="0"/>
      <w:marRight w:val="0"/>
      <w:marTop w:val="0"/>
      <w:marBottom w:val="0"/>
      <w:divBdr>
        <w:top w:val="none" w:sz="0" w:space="0" w:color="auto"/>
        <w:left w:val="none" w:sz="0" w:space="0" w:color="auto"/>
        <w:bottom w:val="none" w:sz="0" w:space="0" w:color="auto"/>
        <w:right w:val="none" w:sz="0" w:space="0" w:color="auto"/>
      </w:divBdr>
    </w:div>
    <w:div w:id="901448682">
      <w:bodyDiv w:val="1"/>
      <w:marLeft w:val="0"/>
      <w:marRight w:val="0"/>
      <w:marTop w:val="0"/>
      <w:marBottom w:val="0"/>
      <w:divBdr>
        <w:top w:val="none" w:sz="0" w:space="0" w:color="auto"/>
        <w:left w:val="none" w:sz="0" w:space="0" w:color="auto"/>
        <w:bottom w:val="none" w:sz="0" w:space="0" w:color="auto"/>
        <w:right w:val="none" w:sz="0" w:space="0" w:color="auto"/>
      </w:divBdr>
    </w:div>
    <w:div w:id="1158959857">
      <w:bodyDiv w:val="1"/>
      <w:marLeft w:val="0"/>
      <w:marRight w:val="0"/>
      <w:marTop w:val="0"/>
      <w:marBottom w:val="0"/>
      <w:divBdr>
        <w:top w:val="none" w:sz="0" w:space="0" w:color="auto"/>
        <w:left w:val="none" w:sz="0" w:space="0" w:color="auto"/>
        <w:bottom w:val="none" w:sz="0" w:space="0" w:color="auto"/>
        <w:right w:val="none" w:sz="0" w:space="0" w:color="auto"/>
      </w:divBdr>
    </w:div>
    <w:div w:id="1168911386">
      <w:bodyDiv w:val="1"/>
      <w:marLeft w:val="0"/>
      <w:marRight w:val="0"/>
      <w:marTop w:val="0"/>
      <w:marBottom w:val="0"/>
      <w:divBdr>
        <w:top w:val="none" w:sz="0" w:space="0" w:color="auto"/>
        <w:left w:val="none" w:sz="0" w:space="0" w:color="auto"/>
        <w:bottom w:val="none" w:sz="0" w:space="0" w:color="auto"/>
        <w:right w:val="none" w:sz="0" w:space="0" w:color="auto"/>
      </w:divBdr>
    </w:div>
    <w:div w:id="1377508549">
      <w:bodyDiv w:val="1"/>
      <w:marLeft w:val="0"/>
      <w:marRight w:val="0"/>
      <w:marTop w:val="0"/>
      <w:marBottom w:val="0"/>
      <w:divBdr>
        <w:top w:val="none" w:sz="0" w:space="0" w:color="auto"/>
        <w:left w:val="none" w:sz="0" w:space="0" w:color="auto"/>
        <w:bottom w:val="none" w:sz="0" w:space="0" w:color="auto"/>
        <w:right w:val="none" w:sz="0" w:space="0" w:color="auto"/>
      </w:divBdr>
    </w:div>
    <w:div w:id="1572109015">
      <w:bodyDiv w:val="1"/>
      <w:marLeft w:val="0"/>
      <w:marRight w:val="0"/>
      <w:marTop w:val="0"/>
      <w:marBottom w:val="0"/>
      <w:divBdr>
        <w:top w:val="none" w:sz="0" w:space="0" w:color="auto"/>
        <w:left w:val="none" w:sz="0" w:space="0" w:color="auto"/>
        <w:bottom w:val="none" w:sz="0" w:space="0" w:color="auto"/>
        <w:right w:val="none" w:sz="0" w:space="0" w:color="auto"/>
      </w:divBdr>
    </w:div>
    <w:div w:id="1585064987">
      <w:bodyDiv w:val="1"/>
      <w:marLeft w:val="0"/>
      <w:marRight w:val="0"/>
      <w:marTop w:val="0"/>
      <w:marBottom w:val="0"/>
      <w:divBdr>
        <w:top w:val="none" w:sz="0" w:space="0" w:color="auto"/>
        <w:left w:val="none" w:sz="0" w:space="0" w:color="auto"/>
        <w:bottom w:val="none" w:sz="0" w:space="0" w:color="auto"/>
        <w:right w:val="none" w:sz="0" w:space="0" w:color="auto"/>
      </w:divBdr>
    </w:div>
    <w:div w:id="1688948062">
      <w:bodyDiv w:val="1"/>
      <w:marLeft w:val="0"/>
      <w:marRight w:val="0"/>
      <w:marTop w:val="0"/>
      <w:marBottom w:val="0"/>
      <w:divBdr>
        <w:top w:val="none" w:sz="0" w:space="0" w:color="auto"/>
        <w:left w:val="none" w:sz="0" w:space="0" w:color="auto"/>
        <w:bottom w:val="none" w:sz="0" w:space="0" w:color="auto"/>
        <w:right w:val="none" w:sz="0" w:space="0" w:color="auto"/>
      </w:divBdr>
    </w:div>
    <w:div w:id="1873613102">
      <w:bodyDiv w:val="1"/>
      <w:marLeft w:val="0"/>
      <w:marRight w:val="0"/>
      <w:marTop w:val="0"/>
      <w:marBottom w:val="0"/>
      <w:divBdr>
        <w:top w:val="none" w:sz="0" w:space="0" w:color="auto"/>
        <w:left w:val="none" w:sz="0" w:space="0" w:color="auto"/>
        <w:bottom w:val="none" w:sz="0" w:space="0" w:color="auto"/>
        <w:right w:val="none" w:sz="0" w:space="0" w:color="auto"/>
      </w:divBdr>
    </w:div>
    <w:div w:id="1986543950">
      <w:bodyDiv w:val="1"/>
      <w:marLeft w:val="0"/>
      <w:marRight w:val="0"/>
      <w:marTop w:val="0"/>
      <w:marBottom w:val="0"/>
      <w:divBdr>
        <w:top w:val="none" w:sz="0" w:space="0" w:color="auto"/>
        <w:left w:val="none" w:sz="0" w:space="0" w:color="auto"/>
        <w:bottom w:val="none" w:sz="0" w:space="0" w:color="auto"/>
        <w:right w:val="none" w:sz="0" w:space="0" w:color="auto"/>
      </w:divBdr>
    </w:div>
    <w:div w:id="1993898963">
      <w:bodyDiv w:val="1"/>
      <w:marLeft w:val="0"/>
      <w:marRight w:val="0"/>
      <w:marTop w:val="0"/>
      <w:marBottom w:val="0"/>
      <w:divBdr>
        <w:top w:val="none" w:sz="0" w:space="0" w:color="auto"/>
        <w:left w:val="none" w:sz="0" w:space="0" w:color="auto"/>
        <w:bottom w:val="none" w:sz="0" w:space="0" w:color="auto"/>
        <w:right w:val="none" w:sz="0" w:space="0" w:color="auto"/>
      </w:divBdr>
    </w:div>
    <w:div w:id="1994597502">
      <w:bodyDiv w:val="1"/>
      <w:marLeft w:val="0"/>
      <w:marRight w:val="0"/>
      <w:marTop w:val="0"/>
      <w:marBottom w:val="0"/>
      <w:divBdr>
        <w:top w:val="none" w:sz="0" w:space="0" w:color="auto"/>
        <w:left w:val="none" w:sz="0" w:space="0" w:color="auto"/>
        <w:bottom w:val="none" w:sz="0" w:space="0" w:color="auto"/>
        <w:right w:val="none" w:sz="0" w:space="0" w:color="auto"/>
      </w:divBdr>
    </w:div>
    <w:div w:id="208020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cid:7570450895854908936957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88331508958715025502289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2F46-6D79-4624-938B-97DAB37B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4251</Words>
  <Characters>23385</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Marinette Masson</cp:lastModifiedBy>
  <cp:revision>2</cp:revision>
  <cp:lastPrinted>2021-09-24T09:42:00Z</cp:lastPrinted>
  <dcterms:created xsi:type="dcterms:W3CDTF">2021-09-30T14:27:00Z</dcterms:created>
  <dcterms:modified xsi:type="dcterms:W3CDTF">2021-09-30T14:27:00Z</dcterms:modified>
</cp:coreProperties>
</file>